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2EF5DD" w14:textId="77777777" w:rsidR="00113354" w:rsidRPr="00BA224B" w:rsidRDefault="00BA224B" w:rsidP="00BA224B">
      <w:pPr>
        <w:widowControl/>
        <w:pBdr>
          <w:top w:val="single" w:sz="4" w:space="1" w:color="auto"/>
          <w:left w:val="single" w:sz="4" w:space="4" w:color="auto"/>
          <w:bottom w:val="single" w:sz="4" w:space="1" w:color="auto"/>
          <w:right w:val="single" w:sz="4" w:space="4" w:color="auto"/>
        </w:pBdr>
        <w:jc w:val="center"/>
        <w:rPr>
          <w:b/>
          <w:smallCaps/>
          <w:color w:val="0000FF"/>
          <w:sz w:val="26"/>
          <w:szCs w:val="26"/>
        </w:rPr>
      </w:pPr>
      <w:r w:rsidRPr="00BA224B">
        <w:rPr>
          <w:b/>
          <w:smallCaps/>
          <w:color w:val="0000FF"/>
          <w:sz w:val="26"/>
          <w:szCs w:val="26"/>
        </w:rPr>
        <w:t xml:space="preserve">SBD Guidance for </w:t>
      </w:r>
      <w:r w:rsidR="00113354" w:rsidRPr="00BA224B">
        <w:rPr>
          <w:b/>
          <w:smallCaps/>
          <w:color w:val="0000FF"/>
          <w:sz w:val="26"/>
          <w:szCs w:val="26"/>
        </w:rPr>
        <w:t>Category Transfer</w:t>
      </w:r>
    </w:p>
    <w:p w14:paraId="099AE113" w14:textId="77777777" w:rsidR="00113354" w:rsidRDefault="00113354" w:rsidP="00BA224B">
      <w:pPr>
        <w:widowControl/>
        <w:pBdr>
          <w:top w:val="single" w:sz="4" w:space="1" w:color="auto"/>
          <w:left w:val="single" w:sz="4" w:space="4" w:color="auto"/>
          <w:bottom w:val="single" w:sz="4" w:space="1" w:color="auto"/>
          <w:right w:val="single" w:sz="4" w:space="4" w:color="auto"/>
        </w:pBdr>
        <w:jc w:val="both"/>
        <w:rPr>
          <w:szCs w:val="24"/>
        </w:rPr>
      </w:pPr>
    </w:p>
    <w:p w14:paraId="15B95BD0" w14:textId="22FBAA63" w:rsidR="00E45DA0" w:rsidRDefault="00E45DA0" w:rsidP="00BA224B">
      <w:pPr>
        <w:widowControl/>
        <w:pBdr>
          <w:top w:val="single" w:sz="4" w:space="1" w:color="auto"/>
          <w:left w:val="single" w:sz="4" w:space="4" w:color="auto"/>
          <w:bottom w:val="single" w:sz="4" w:space="1" w:color="auto"/>
          <w:right w:val="single" w:sz="4" w:space="4" w:color="auto"/>
        </w:pBdr>
        <w:jc w:val="both"/>
        <w:rPr>
          <w:i/>
          <w:color w:val="0000FF"/>
          <w:szCs w:val="24"/>
        </w:rPr>
      </w:pPr>
      <w:r>
        <w:rPr>
          <w:i/>
          <w:color w:val="0000FF"/>
          <w:szCs w:val="24"/>
        </w:rPr>
        <w:t xml:space="preserve">Reminder: </w:t>
      </w:r>
      <w:r w:rsidR="0088768C">
        <w:rPr>
          <w:b/>
          <w:i/>
          <w:color w:val="0000FF"/>
          <w:szCs w:val="24"/>
        </w:rPr>
        <w:t>Laws of 20</w:t>
      </w:r>
      <w:r w:rsidR="001E3B3D">
        <w:rPr>
          <w:b/>
          <w:i/>
          <w:color w:val="0000FF"/>
          <w:szCs w:val="24"/>
        </w:rPr>
        <w:t>2</w:t>
      </w:r>
      <w:r w:rsidR="00A52117">
        <w:rPr>
          <w:b/>
          <w:i/>
          <w:color w:val="0000FF"/>
          <w:szCs w:val="24"/>
        </w:rPr>
        <w:t>4</w:t>
      </w:r>
      <w:r w:rsidRPr="00E45DA0">
        <w:rPr>
          <w:b/>
          <w:i/>
          <w:color w:val="0000FF"/>
          <w:szCs w:val="24"/>
        </w:rPr>
        <w:t xml:space="preserve">, </w:t>
      </w:r>
      <w:r w:rsidR="00A52117">
        <w:rPr>
          <w:b/>
          <w:i/>
          <w:color w:val="0000FF"/>
          <w:szCs w:val="24"/>
        </w:rPr>
        <w:t>2nd</w:t>
      </w:r>
      <w:r w:rsidR="0088768C">
        <w:rPr>
          <w:b/>
          <w:i/>
          <w:color w:val="0000FF"/>
          <w:szCs w:val="24"/>
        </w:rPr>
        <w:t xml:space="preserve"> Session, Chapter </w:t>
      </w:r>
      <w:r w:rsidR="00A52117">
        <w:rPr>
          <w:b/>
          <w:i/>
          <w:color w:val="0000FF"/>
          <w:szCs w:val="24"/>
        </w:rPr>
        <w:t>69</w:t>
      </w:r>
      <w:r w:rsidRPr="00E45DA0">
        <w:rPr>
          <w:b/>
          <w:i/>
          <w:color w:val="0000FF"/>
          <w:szCs w:val="24"/>
        </w:rPr>
        <w:t xml:space="preserve">, </w:t>
      </w:r>
      <w:r w:rsidR="0088768C" w:rsidRPr="001E3B3D">
        <w:rPr>
          <w:b/>
          <w:i/>
          <w:color w:val="0000FF"/>
          <w:szCs w:val="24"/>
        </w:rPr>
        <w:t>Section 1</w:t>
      </w:r>
      <w:r w:rsidR="001E3B3D" w:rsidRPr="001E3B3D">
        <w:rPr>
          <w:b/>
          <w:i/>
          <w:color w:val="0000FF"/>
          <w:szCs w:val="24"/>
        </w:rPr>
        <w:t>3</w:t>
      </w:r>
      <w:r w:rsidRPr="00E45DA0">
        <w:rPr>
          <w:b/>
          <w:i/>
          <w:color w:val="0000FF"/>
          <w:szCs w:val="24"/>
        </w:rPr>
        <w:t xml:space="preserve"> (C)</w:t>
      </w:r>
      <w:r>
        <w:rPr>
          <w:i/>
          <w:color w:val="0000FF"/>
          <w:szCs w:val="24"/>
        </w:rPr>
        <w:t xml:space="preserve"> allows for transfers between categories: </w:t>
      </w:r>
      <w:r w:rsidR="002475F8">
        <w:rPr>
          <w:i/>
          <w:color w:val="0000FF"/>
          <w:szCs w:val="24"/>
        </w:rPr>
        <w:t>“</w:t>
      </w:r>
      <w:r>
        <w:rPr>
          <w:i/>
          <w:color w:val="0000FF"/>
          <w:szCs w:val="24"/>
        </w:rPr>
        <w:t>In addition to specific category transfer authorized in Subsection E of this section and unless a conflicting category transfer is authorized in Subsection E of this section, all agencies, including legislative agencies, may request category transfers amount personal services and employee benefits, contractual services, and other.</w:t>
      </w:r>
      <w:r w:rsidR="002475F8">
        <w:rPr>
          <w:i/>
          <w:color w:val="0000FF"/>
          <w:szCs w:val="24"/>
        </w:rPr>
        <w:t>”</w:t>
      </w:r>
      <w:r>
        <w:rPr>
          <w:i/>
          <w:color w:val="0000FF"/>
          <w:szCs w:val="24"/>
        </w:rPr>
        <w:t xml:space="preserve"> </w:t>
      </w:r>
    </w:p>
    <w:p w14:paraId="0304001A" w14:textId="77777777" w:rsidR="00E45DA0" w:rsidRDefault="00E45DA0" w:rsidP="00BA224B">
      <w:pPr>
        <w:widowControl/>
        <w:pBdr>
          <w:top w:val="single" w:sz="4" w:space="1" w:color="auto"/>
          <w:left w:val="single" w:sz="4" w:space="4" w:color="auto"/>
          <w:bottom w:val="single" w:sz="4" w:space="1" w:color="auto"/>
          <w:right w:val="single" w:sz="4" w:space="4" w:color="auto"/>
        </w:pBdr>
        <w:jc w:val="both"/>
        <w:rPr>
          <w:i/>
          <w:color w:val="0000FF"/>
          <w:szCs w:val="24"/>
        </w:rPr>
      </w:pPr>
    </w:p>
    <w:p w14:paraId="4B848823" w14:textId="77777777" w:rsidR="00113354" w:rsidRDefault="00113354" w:rsidP="00BA224B">
      <w:pPr>
        <w:widowControl/>
        <w:pBdr>
          <w:top w:val="single" w:sz="4" w:space="1" w:color="auto"/>
          <w:left w:val="single" w:sz="4" w:space="4" w:color="auto"/>
          <w:bottom w:val="single" w:sz="4" w:space="1" w:color="auto"/>
          <w:right w:val="single" w:sz="4" w:space="4" w:color="auto"/>
        </w:pBdr>
        <w:jc w:val="both"/>
        <w:rPr>
          <w:i/>
          <w:color w:val="0000FF"/>
          <w:szCs w:val="24"/>
        </w:rPr>
      </w:pPr>
      <w:r w:rsidRPr="00BA224B">
        <w:rPr>
          <w:i/>
          <w:color w:val="0000FF"/>
          <w:szCs w:val="24"/>
        </w:rPr>
        <w:t>The following justification format must be used for each Category Transfer request. (Please note the General Appropriation Act defines these transfers as “category transfers.”</w:t>
      </w:r>
      <w:r w:rsidR="00BA224B" w:rsidRPr="00BA224B">
        <w:rPr>
          <w:i/>
          <w:color w:val="0000FF"/>
          <w:szCs w:val="24"/>
        </w:rPr>
        <w:t xml:space="preserve">) </w:t>
      </w:r>
      <w:r w:rsidRPr="00BA224B">
        <w:rPr>
          <w:i/>
          <w:color w:val="0000FF"/>
          <w:szCs w:val="24"/>
        </w:rPr>
        <w:t>Any BAR that does not follow this format or does not contain complete documentation will be rejected</w:t>
      </w:r>
      <w:r w:rsidR="00BA224B" w:rsidRPr="00BA224B">
        <w:rPr>
          <w:i/>
          <w:color w:val="0000FF"/>
          <w:szCs w:val="24"/>
        </w:rPr>
        <w:t xml:space="preserve">. </w:t>
      </w:r>
      <w:r w:rsidRPr="00BA224B">
        <w:rPr>
          <w:i/>
          <w:color w:val="0000FF"/>
          <w:szCs w:val="24"/>
        </w:rPr>
        <w:t xml:space="preserve">Please do not omit any section, </w:t>
      </w:r>
      <w:r w:rsidR="00BA224B" w:rsidRPr="00BA224B">
        <w:rPr>
          <w:i/>
          <w:color w:val="0000FF"/>
          <w:szCs w:val="24"/>
        </w:rPr>
        <w:t>subsection,</w:t>
      </w:r>
      <w:r w:rsidRPr="00BA224B">
        <w:rPr>
          <w:i/>
          <w:color w:val="0000FF"/>
          <w:szCs w:val="24"/>
        </w:rPr>
        <w:t xml:space="preserve"> or question on this form</w:t>
      </w:r>
      <w:r w:rsidR="00BA224B" w:rsidRPr="00BA224B">
        <w:rPr>
          <w:i/>
          <w:color w:val="0000FF"/>
          <w:szCs w:val="24"/>
        </w:rPr>
        <w:t xml:space="preserve">. </w:t>
      </w:r>
      <w:r w:rsidRPr="00BA224B">
        <w:rPr>
          <w:i/>
          <w:color w:val="0000FF"/>
          <w:szCs w:val="24"/>
        </w:rPr>
        <w:t>If an item does not appear to be applicable, indicate this by placing an “n/a” under the item. Please submit all justification documentation in duplicate.</w:t>
      </w:r>
    </w:p>
    <w:p w14:paraId="36678461" w14:textId="77777777" w:rsidR="00113354" w:rsidRPr="00BA224B" w:rsidRDefault="00113354" w:rsidP="00BA224B">
      <w:pPr>
        <w:widowControl/>
        <w:pBdr>
          <w:top w:val="single" w:sz="4" w:space="1" w:color="auto"/>
          <w:left w:val="single" w:sz="4" w:space="4" w:color="auto"/>
          <w:bottom w:val="single" w:sz="4" w:space="1" w:color="auto"/>
          <w:right w:val="single" w:sz="4" w:space="4" w:color="auto"/>
        </w:pBdr>
        <w:jc w:val="both"/>
        <w:rPr>
          <w:i/>
          <w:color w:val="0000FF"/>
          <w:szCs w:val="24"/>
        </w:rPr>
      </w:pPr>
    </w:p>
    <w:p w14:paraId="3C4E49AA" w14:textId="77777777" w:rsidR="00113354" w:rsidRPr="00BA224B" w:rsidRDefault="00BA224B" w:rsidP="00BA224B">
      <w:pPr>
        <w:widowControl/>
        <w:pBdr>
          <w:top w:val="single" w:sz="4" w:space="1" w:color="auto"/>
          <w:left w:val="single" w:sz="4" w:space="4" w:color="auto"/>
          <w:bottom w:val="single" w:sz="4" w:space="1" w:color="auto"/>
          <w:right w:val="single" w:sz="4" w:space="4" w:color="auto"/>
        </w:pBdr>
        <w:jc w:val="both"/>
        <w:rPr>
          <w:b/>
          <w:i/>
          <w:color w:val="0000FF"/>
          <w:szCs w:val="24"/>
        </w:rPr>
      </w:pPr>
      <w:r w:rsidRPr="00BA224B">
        <w:rPr>
          <w:b/>
          <w:i/>
          <w:color w:val="0000FF"/>
          <w:szCs w:val="24"/>
        </w:rPr>
        <w:t>Please note: this section should be deleted and replaced with the agency letterhead.</w:t>
      </w:r>
    </w:p>
    <w:p w14:paraId="226CE317" w14:textId="77777777" w:rsidR="00BA224B" w:rsidRDefault="00BA224B" w:rsidP="00113354">
      <w:pPr>
        <w:widowControl/>
        <w:jc w:val="both"/>
        <w:rPr>
          <w:szCs w:val="24"/>
        </w:rPr>
      </w:pPr>
    </w:p>
    <w:p w14:paraId="4650A526" w14:textId="77777777" w:rsidR="00113354" w:rsidRDefault="00113354" w:rsidP="00113354">
      <w:pPr>
        <w:widowControl/>
        <w:jc w:val="both"/>
        <w:rPr>
          <w:szCs w:val="24"/>
        </w:rPr>
      </w:pPr>
      <w:r>
        <w:rPr>
          <w:szCs w:val="24"/>
        </w:rPr>
        <w:t>I.</w:t>
      </w:r>
      <w:r>
        <w:rPr>
          <w:szCs w:val="24"/>
        </w:rPr>
        <w:tab/>
        <w:t>BAR IDENTIFICATION</w:t>
      </w:r>
    </w:p>
    <w:p w14:paraId="1EDC7AB3" w14:textId="77777777" w:rsidR="00113354" w:rsidRDefault="00113354" w:rsidP="00113354">
      <w:pPr>
        <w:widowControl/>
        <w:jc w:val="both"/>
        <w:rPr>
          <w:szCs w:val="24"/>
        </w:rPr>
      </w:pPr>
    </w:p>
    <w:p w14:paraId="0B5BDAFB" w14:textId="77777777" w:rsidR="00113354" w:rsidRDefault="00113354" w:rsidP="00113354">
      <w:pPr>
        <w:widowControl/>
        <w:jc w:val="both"/>
        <w:rPr>
          <w:szCs w:val="24"/>
        </w:rPr>
      </w:pPr>
      <w:r>
        <w:rPr>
          <w:szCs w:val="24"/>
        </w:rPr>
        <w:tab/>
        <w:t xml:space="preserve">BAR Type: Category Transfer </w:t>
      </w:r>
    </w:p>
    <w:p w14:paraId="5DEC7A44" w14:textId="77777777" w:rsidR="00113354" w:rsidRDefault="00113354" w:rsidP="00113354">
      <w:pPr>
        <w:widowControl/>
        <w:jc w:val="both"/>
        <w:rPr>
          <w:szCs w:val="24"/>
        </w:rPr>
      </w:pPr>
    </w:p>
    <w:p w14:paraId="541B6D8D" w14:textId="77777777" w:rsidR="00113354" w:rsidRPr="00D8607D" w:rsidRDefault="00113354" w:rsidP="00113354">
      <w:pPr>
        <w:widowControl/>
        <w:ind w:firstLine="720"/>
        <w:jc w:val="both"/>
        <w:rPr>
          <w:b/>
          <w:szCs w:val="24"/>
        </w:rPr>
      </w:pPr>
      <w:r w:rsidRPr="00D8607D">
        <w:rPr>
          <w:b/>
          <w:szCs w:val="24"/>
        </w:rPr>
        <w:t xml:space="preserve">SHARE </w:t>
      </w:r>
      <w:r>
        <w:rPr>
          <w:b/>
          <w:szCs w:val="24"/>
        </w:rPr>
        <w:t xml:space="preserve">Budget </w:t>
      </w:r>
      <w:r w:rsidRPr="00D8607D">
        <w:rPr>
          <w:b/>
          <w:szCs w:val="24"/>
        </w:rPr>
        <w:t>Journal I.D. Number</w:t>
      </w:r>
      <w:r>
        <w:rPr>
          <w:b/>
          <w:szCs w:val="24"/>
        </w:rPr>
        <w:t>s</w:t>
      </w:r>
      <w:r w:rsidRPr="00D8607D">
        <w:rPr>
          <w:b/>
          <w:szCs w:val="24"/>
        </w:rPr>
        <w:t>:</w:t>
      </w:r>
    </w:p>
    <w:p w14:paraId="3B4694D0" w14:textId="77777777" w:rsidR="00113354" w:rsidRDefault="00113354" w:rsidP="00113354">
      <w:pPr>
        <w:widowControl/>
        <w:ind w:firstLine="720"/>
        <w:jc w:val="both"/>
        <w:rPr>
          <w:szCs w:val="24"/>
        </w:rPr>
      </w:pPr>
    </w:p>
    <w:p w14:paraId="1DC7BA32" w14:textId="77777777" w:rsidR="00113354" w:rsidRDefault="00113354" w:rsidP="00113354">
      <w:pPr>
        <w:widowControl/>
        <w:ind w:firstLine="720"/>
        <w:jc w:val="both"/>
        <w:rPr>
          <w:szCs w:val="24"/>
        </w:rPr>
      </w:pPr>
      <w:r>
        <w:rPr>
          <w:szCs w:val="24"/>
        </w:rPr>
        <w:t>Initiating Agency:</w:t>
      </w:r>
    </w:p>
    <w:p w14:paraId="123EC059" w14:textId="77777777" w:rsidR="00113354" w:rsidRDefault="00113354" w:rsidP="00113354">
      <w:pPr>
        <w:widowControl/>
        <w:ind w:firstLine="720"/>
        <w:jc w:val="both"/>
        <w:rPr>
          <w:szCs w:val="24"/>
        </w:rPr>
      </w:pPr>
      <w:r>
        <w:rPr>
          <w:szCs w:val="24"/>
        </w:rPr>
        <w:t>Fund/Agency/Dept code:</w:t>
      </w:r>
    </w:p>
    <w:p w14:paraId="0C65C1F2" w14:textId="77777777" w:rsidR="00113354" w:rsidRDefault="00113354" w:rsidP="00113354">
      <w:pPr>
        <w:widowControl/>
        <w:ind w:firstLine="720"/>
        <w:jc w:val="both"/>
        <w:rPr>
          <w:szCs w:val="24"/>
        </w:rPr>
      </w:pPr>
      <w:r>
        <w:rPr>
          <w:szCs w:val="24"/>
        </w:rPr>
        <w:t>Initiating Organization:</w:t>
      </w:r>
    </w:p>
    <w:p w14:paraId="36CE0973" w14:textId="77777777" w:rsidR="00113354" w:rsidRDefault="00113354" w:rsidP="00113354">
      <w:pPr>
        <w:widowControl/>
        <w:ind w:firstLine="720"/>
        <w:jc w:val="both"/>
        <w:rPr>
          <w:szCs w:val="24"/>
        </w:rPr>
      </w:pPr>
    </w:p>
    <w:p w14:paraId="194D64E2" w14:textId="77777777" w:rsidR="00113354" w:rsidRDefault="00113354" w:rsidP="00113354">
      <w:pPr>
        <w:widowControl/>
        <w:ind w:firstLine="720"/>
        <w:jc w:val="both"/>
        <w:rPr>
          <w:szCs w:val="24"/>
        </w:rPr>
      </w:pPr>
    </w:p>
    <w:p w14:paraId="4923FF5A" w14:textId="77777777" w:rsidR="00113354" w:rsidRDefault="00113354" w:rsidP="00113354">
      <w:pPr>
        <w:widowControl/>
        <w:jc w:val="both"/>
        <w:rPr>
          <w:szCs w:val="24"/>
        </w:rPr>
      </w:pPr>
      <w:r>
        <w:rPr>
          <w:szCs w:val="24"/>
        </w:rPr>
        <w:t>II.</w:t>
      </w:r>
      <w:r>
        <w:rPr>
          <w:szCs w:val="24"/>
        </w:rPr>
        <w:tab/>
        <w:t>AGENCY CONTACT</w:t>
      </w:r>
    </w:p>
    <w:p w14:paraId="050803F4" w14:textId="77777777" w:rsidR="00113354" w:rsidRDefault="00113354" w:rsidP="00113354">
      <w:pPr>
        <w:widowControl/>
        <w:jc w:val="both"/>
        <w:rPr>
          <w:szCs w:val="24"/>
        </w:rPr>
      </w:pPr>
    </w:p>
    <w:p w14:paraId="1F8C5C78" w14:textId="77777777" w:rsidR="00113354" w:rsidRDefault="00113354" w:rsidP="00113354">
      <w:pPr>
        <w:widowControl/>
        <w:jc w:val="both"/>
        <w:rPr>
          <w:szCs w:val="24"/>
        </w:rPr>
      </w:pPr>
      <w:r>
        <w:rPr>
          <w:szCs w:val="24"/>
        </w:rPr>
        <w:tab/>
        <w:t>Name:</w:t>
      </w:r>
    </w:p>
    <w:p w14:paraId="66C41D3E" w14:textId="77777777" w:rsidR="00113354" w:rsidRDefault="00113354" w:rsidP="00113354">
      <w:pPr>
        <w:widowControl/>
        <w:jc w:val="both"/>
        <w:rPr>
          <w:szCs w:val="24"/>
        </w:rPr>
      </w:pPr>
      <w:r>
        <w:rPr>
          <w:szCs w:val="24"/>
        </w:rPr>
        <w:tab/>
        <w:t>Title:</w:t>
      </w:r>
    </w:p>
    <w:p w14:paraId="0CA2AF77" w14:textId="77777777" w:rsidR="00113354" w:rsidRDefault="00113354" w:rsidP="00113354">
      <w:pPr>
        <w:widowControl/>
        <w:jc w:val="both"/>
        <w:rPr>
          <w:szCs w:val="24"/>
        </w:rPr>
      </w:pPr>
      <w:r>
        <w:rPr>
          <w:szCs w:val="24"/>
        </w:rPr>
        <w:tab/>
        <w:t>Phone number:</w:t>
      </w:r>
    </w:p>
    <w:p w14:paraId="583216D6" w14:textId="77777777" w:rsidR="00113354" w:rsidRDefault="00113354" w:rsidP="00113354">
      <w:pPr>
        <w:widowControl/>
        <w:jc w:val="both"/>
        <w:rPr>
          <w:szCs w:val="24"/>
        </w:rPr>
      </w:pPr>
    </w:p>
    <w:p w14:paraId="14A2E8D6" w14:textId="77777777" w:rsidR="00113354" w:rsidRDefault="00113354" w:rsidP="00113354">
      <w:pPr>
        <w:widowControl/>
        <w:jc w:val="both"/>
        <w:rPr>
          <w:szCs w:val="24"/>
        </w:rPr>
      </w:pPr>
    </w:p>
    <w:p w14:paraId="48CB0C18" w14:textId="77777777" w:rsidR="00113354" w:rsidRDefault="00113354" w:rsidP="00113354">
      <w:pPr>
        <w:widowControl/>
        <w:jc w:val="both"/>
        <w:rPr>
          <w:szCs w:val="24"/>
        </w:rPr>
      </w:pPr>
      <w:r>
        <w:rPr>
          <w:szCs w:val="24"/>
        </w:rPr>
        <w:t>III.</w:t>
      </w:r>
      <w:r>
        <w:rPr>
          <w:szCs w:val="24"/>
        </w:rPr>
        <w:tab/>
        <w:t>LEGAL AUTHORITY</w:t>
      </w:r>
    </w:p>
    <w:p w14:paraId="309BD0F5" w14:textId="77777777" w:rsidR="00113354" w:rsidRDefault="00113354" w:rsidP="00113354">
      <w:pPr>
        <w:widowControl/>
        <w:jc w:val="both"/>
        <w:rPr>
          <w:szCs w:val="24"/>
        </w:rPr>
      </w:pPr>
    </w:p>
    <w:p w14:paraId="64AC117B" w14:textId="77777777" w:rsidR="00BA224B" w:rsidRDefault="00113354" w:rsidP="00BA224B">
      <w:pPr>
        <w:widowControl/>
        <w:ind w:left="720" w:right="720"/>
        <w:rPr>
          <w:szCs w:val="24"/>
        </w:rPr>
      </w:pPr>
      <w:r>
        <w:rPr>
          <w:szCs w:val="24"/>
        </w:rPr>
        <w:t xml:space="preserve">Identify the specific legal authority governing this BAR, such as the General Appropriation Act, special bill, or state statute. </w:t>
      </w:r>
    </w:p>
    <w:p w14:paraId="38278AA7" w14:textId="77777777" w:rsidR="00113354" w:rsidRDefault="00113354" w:rsidP="00BA224B">
      <w:pPr>
        <w:widowControl/>
        <w:ind w:left="720" w:right="720"/>
        <w:rPr>
          <w:szCs w:val="24"/>
        </w:rPr>
      </w:pPr>
      <w:r>
        <w:rPr>
          <w:szCs w:val="24"/>
        </w:rPr>
        <w:t xml:space="preserve"> </w:t>
      </w:r>
    </w:p>
    <w:p w14:paraId="5FFF02E1" w14:textId="68C60CB2" w:rsidR="00113354" w:rsidRPr="00BA224B" w:rsidRDefault="00113354" w:rsidP="00BA224B">
      <w:pPr>
        <w:widowControl/>
        <w:numPr>
          <w:ilvl w:val="0"/>
          <w:numId w:val="5"/>
        </w:numPr>
        <w:pBdr>
          <w:top w:val="single" w:sz="4" w:space="1" w:color="auto"/>
          <w:left w:val="single" w:sz="4" w:space="22" w:color="auto"/>
          <w:right w:val="single" w:sz="4" w:space="4" w:color="auto"/>
        </w:pBdr>
        <w:ind w:right="720"/>
        <w:rPr>
          <w:i/>
          <w:color w:val="0000FF"/>
          <w:szCs w:val="24"/>
        </w:rPr>
      </w:pPr>
      <w:r w:rsidRPr="00BA224B">
        <w:rPr>
          <w:i/>
          <w:color w:val="0000FF"/>
          <w:szCs w:val="24"/>
        </w:rPr>
        <w:t>For the citations of the General Appropriation Act, include the lowest level of authorization from the act (i.e., Laws 20</w:t>
      </w:r>
      <w:r w:rsidR="001E3B3D">
        <w:rPr>
          <w:i/>
          <w:color w:val="0000FF"/>
          <w:szCs w:val="24"/>
        </w:rPr>
        <w:t>XX</w:t>
      </w:r>
      <w:r w:rsidRPr="00BA224B">
        <w:rPr>
          <w:i/>
          <w:color w:val="0000FF"/>
          <w:szCs w:val="24"/>
        </w:rPr>
        <w:t>, S</w:t>
      </w:r>
      <w:r w:rsidR="00E45DA0">
        <w:rPr>
          <w:i/>
          <w:color w:val="0000FF"/>
          <w:szCs w:val="24"/>
        </w:rPr>
        <w:t>ection</w:t>
      </w:r>
      <w:r w:rsidRPr="00BA224B">
        <w:rPr>
          <w:i/>
          <w:color w:val="0000FF"/>
          <w:szCs w:val="24"/>
        </w:rPr>
        <w:t xml:space="preserve">, Chapter </w:t>
      </w:r>
      <w:r w:rsidR="001E3B3D">
        <w:rPr>
          <w:i/>
          <w:color w:val="0000FF"/>
          <w:szCs w:val="24"/>
        </w:rPr>
        <w:t>XXX</w:t>
      </w:r>
      <w:r w:rsidRPr="00BA224B">
        <w:rPr>
          <w:i/>
          <w:color w:val="0000FF"/>
          <w:szCs w:val="24"/>
        </w:rPr>
        <w:t>, Section</w:t>
      </w:r>
      <w:r w:rsidRPr="00BA224B" w:rsidDel="00046EE3">
        <w:rPr>
          <w:i/>
          <w:color w:val="0000FF"/>
          <w:szCs w:val="24"/>
        </w:rPr>
        <w:t xml:space="preserve"> </w:t>
      </w:r>
      <w:r w:rsidRPr="00BA224B">
        <w:rPr>
          <w:i/>
          <w:color w:val="0000FF"/>
          <w:szCs w:val="24"/>
        </w:rPr>
        <w:t>XX, Subsection XX, Paragraph XX, Page XX).</w:t>
      </w:r>
    </w:p>
    <w:p w14:paraId="551E6640" w14:textId="77777777" w:rsidR="00113354" w:rsidRPr="00BA224B" w:rsidRDefault="00113354" w:rsidP="00BA224B">
      <w:pPr>
        <w:widowControl/>
        <w:numPr>
          <w:ilvl w:val="0"/>
          <w:numId w:val="5"/>
        </w:numPr>
        <w:pBdr>
          <w:top w:val="single" w:sz="4" w:space="1" w:color="auto"/>
          <w:left w:val="single" w:sz="4" w:space="22" w:color="auto"/>
          <w:right w:val="single" w:sz="4" w:space="4" w:color="auto"/>
        </w:pBdr>
        <w:ind w:right="720"/>
        <w:rPr>
          <w:i/>
          <w:color w:val="0000FF"/>
          <w:szCs w:val="24"/>
        </w:rPr>
      </w:pPr>
      <w:r w:rsidRPr="00BA224B">
        <w:rPr>
          <w:i/>
          <w:color w:val="0000FF"/>
          <w:szCs w:val="24"/>
        </w:rPr>
        <w:t xml:space="preserve">For separate specific legal authority, use the following citation: Section X-X-X NMSA 1978).  </w:t>
      </w:r>
    </w:p>
    <w:p w14:paraId="0A459067" w14:textId="77777777" w:rsidR="00113354" w:rsidRPr="00BA224B" w:rsidRDefault="00113354" w:rsidP="00BA224B">
      <w:pPr>
        <w:widowControl/>
        <w:numPr>
          <w:ilvl w:val="0"/>
          <w:numId w:val="5"/>
        </w:numPr>
        <w:pBdr>
          <w:top w:val="single" w:sz="4" w:space="1" w:color="auto"/>
          <w:left w:val="single" w:sz="4" w:space="22" w:color="auto"/>
          <w:right w:val="single" w:sz="4" w:space="4" w:color="auto"/>
        </w:pBdr>
        <w:ind w:right="720"/>
        <w:rPr>
          <w:i/>
          <w:color w:val="0000FF"/>
          <w:szCs w:val="24"/>
        </w:rPr>
      </w:pPr>
      <w:r w:rsidRPr="00BA224B">
        <w:rPr>
          <w:i/>
          <w:color w:val="0000FF"/>
          <w:szCs w:val="24"/>
        </w:rPr>
        <w:lastRenderedPageBreak/>
        <w:t xml:space="preserve">If a special bill, please cite the law, chapter, section, subsection, and page number of the pertinent legislation.  </w:t>
      </w:r>
    </w:p>
    <w:p w14:paraId="29C16928" w14:textId="77777777" w:rsidR="00BA224B" w:rsidRDefault="00113354" w:rsidP="00BA224B">
      <w:pPr>
        <w:widowControl/>
        <w:numPr>
          <w:ilvl w:val="0"/>
          <w:numId w:val="5"/>
        </w:numPr>
        <w:pBdr>
          <w:left w:val="single" w:sz="4" w:space="22" w:color="auto"/>
          <w:right w:val="single" w:sz="4" w:space="4" w:color="auto"/>
        </w:pBdr>
        <w:ind w:right="720"/>
        <w:rPr>
          <w:i/>
          <w:color w:val="0000FF"/>
          <w:szCs w:val="24"/>
        </w:rPr>
      </w:pPr>
      <w:r w:rsidRPr="00BA224B">
        <w:rPr>
          <w:i/>
          <w:color w:val="0000FF"/>
          <w:szCs w:val="24"/>
        </w:rPr>
        <w:t>If the funding is federal, please cite Section 6-3-23(D) NMSA 1978 and also provide the Catalog of Federal Domestic Assistance (CFDA) number and the program title.</w:t>
      </w:r>
    </w:p>
    <w:p w14:paraId="7BEBDDAC" w14:textId="77777777" w:rsidR="00BA224B" w:rsidRPr="00BA224B" w:rsidRDefault="00BA224B" w:rsidP="001E3B3D">
      <w:pPr>
        <w:widowControl/>
        <w:pBdr>
          <w:left w:val="single" w:sz="4" w:space="22" w:color="auto"/>
          <w:right w:val="single" w:sz="4" w:space="4" w:color="auto"/>
        </w:pBdr>
        <w:ind w:left="1080" w:right="720"/>
        <w:rPr>
          <w:i/>
          <w:color w:val="0000FF"/>
          <w:szCs w:val="24"/>
        </w:rPr>
      </w:pPr>
    </w:p>
    <w:p w14:paraId="22A40DE4" w14:textId="77777777" w:rsidR="00113354" w:rsidRDefault="00113354" w:rsidP="00BA224B">
      <w:pPr>
        <w:widowControl/>
        <w:pBdr>
          <w:left w:val="single" w:sz="4" w:space="4" w:color="auto"/>
          <w:bottom w:val="single" w:sz="4" w:space="1" w:color="auto"/>
          <w:right w:val="single" w:sz="4" w:space="4" w:color="auto"/>
        </w:pBdr>
        <w:ind w:left="720" w:right="720"/>
        <w:rPr>
          <w:i/>
          <w:color w:val="0000FF"/>
          <w:szCs w:val="24"/>
        </w:rPr>
      </w:pPr>
      <w:r w:rsidRPr="00BA224B">
        <w:rPr>
          <w:i/>
          <w:color w:val="0000FF"/>
          <w:szCs w:val="24"/>
        </w:rPr>
        <w:t>Please see the list on the SBD website of the most common sources of statutory authority for budget increases and adjustments.</w:t>
      </w:r>
    </w:p>
    <w:p w14:paraId="0AB5A7CB" w14:textId="77777777" w:rsidR="00BA224B" w:rsidRDefault="00BA224B" w:rsidP="00BA224B">
      <w:pPr>
        <w:widowControl/>
        <w:pBdr>
          <w:left w:val="single" w:sz="4" w:space="4" w:color="auto"/>
          <w:bottom w:val="single" w:sz="4" w:space="1" w:color="auto"/>
          <w:right w:val="single" w:sz="4" w:space="4" w:color="auto"/>
        </w:pBdr>
        <w:ind w:left="720" w:right="720"/>
        <w:rPr>
          <w:i/>
          <w:color w:val="0000FF"/>
          <w:szCs w:val="24"/>
        </w:rPr>
      </w:pPr>
    </w:p>
    <w:p w14:paraId="75F2C08E" w14:textId="77777777" w:rsidR="00BA224B" w:rsidRPr="00BA224B" w:rsidRDefault="00BA224B" w:rsidP="00BA224B">
      <w:pPr>
        <w:widowControl/>
        <w:pBdr>
          <w:left w:val="single" w:sz="4" w:space="4" w:color="auto"/>
          <w:bottom w:val="single" w:sz="4" w:space="1" w:color="auto"/>
          <w:right w:val="single" w:sz="4" w:space="4" w:color="auto"/>
        </w:pBdr>
        <w:ind w:left="720" w:right="720"/>
        <w:rPr>
          <w:i/>
          <w:color w:val="0000FF"/>
          <w:szCs w:val="24"/>
        </w:rPr>
      </w:pPr>
      <w:r>
        <w:rPr>
          <w:i/>
          <w:color w:val="0000FF"/>
          <w:szCs w:val="24"/>
        </w:rPr>
        <w:t>Please remove this section before submitting.</w:t>
      </w:r>
    </w:p>
    <w:p w14:paraId="7CD1EF0F" w14:textId="77777777" w:rsidR="00113354" w:rsidRDefault="00113354" w:rsidP="00BA224B">
      <w:pPr>
        <w:widowControl/>
        <w:rPr>
          <w:szCs w:val="24"/>
        </w:rPr>
      </w:pPr>
    </w:p>
    <w:p w14:paraId="1CCD0CCF" w14:textId="77777777" w:rsidR="00113354" w:rsidRDefault="00113354" w:rsidP="00BA224B">
      <w:pPr>
        <w:widowControl/>
        <w:rPr>
          <w:szCs w:val="24"/>
        </w:rPr>
      </w:pPr>
    </w:p>
    <w:p w14:paraId="01712C82" w14:textId="77777777" w:rsidR="00113354" w:rsidRDefault="00113354" w:rsidP="00BA224B">
      <w:pPr>
        <w:widowControl/>
        <w:rPr>
          <w:szCs w:val="24"/>
        </w:rPr>
      </w:pPr>
      <w:r>
        <w:rPr>
          <w:szCs w:val="24"/>
        </w:rPr>
        <w:t>IV.</w:t>
      </w:r>
      <w:r>
        <w:rPr>
          <w:szCs w:val="24"/>
        </w:rPr>
        <w:tab/>
        <w:t>BAR JUSTIFICATION</w:t>
      </w:r>
    </w:p>
    <w:p w14:paraId="6DC51964" w14:textId="77777777" w:rsidR="00113354" w:rsidRDefault="00113354" w:rsidP="00BA224B">
      <w:pPr>
        <w:widowControl/>
        <w:rPr>
          <w:szCs w:val="24"/>
        </w:rPr>
      </w:pPr>
    </w:p>
    <w:p w14:paraId="3D6C0AF0" w14:textId="77777777" w:rsidR="00113354" w:rsidRDefault="00113354" w:rsidP="00BA224B">
      <w:pPr>
        <w:widowControl/>
        <w:numPr>
          <w:ilvl w:val="1"/>
          <w:numId w:val="4"/>
        </w:numPr>
        <w:tabs>
          <w:tab w:val="left" w:pos="1080"/>
        </w:tabs>
        <w:ind w:right="720"/>
        <w:rPr>
          <w:szCs w:val="24"/>
        </w:rPr>
      </w:pPr>
      <w:r>
        <w:rPr>
          <w:szCs w:val="24"/>
        </w:rPr>
        <w:t>Purpose:</w:t>
      </w:r>
    </w:p>
    <w:p w14:paraId="74EC7712" w14:textId="77777777" w:rsidR="00113354" w:rsidRDefault="00113354" w:rsidP="00BA224B">
      <w:pPr>
        <w:widowControl/>
        <w:tabs>
          <w:tab w:val="left" w:pos="1080"/>
        </w:tabs>
        <w:ind w:left="1080" w:right="720"/>
        <w:rPr>
          <w:szCs w:val="24"/>
        </w:rPr>
      </w:pPr>
    </w:p>
    <w:p w14:paraId="2EA0DE3C" w14:textId="77777777" w:rsidR="00113354" w:rsidRDefault="00113354" w:rsidP="00BA224B">
      <w:pPr>
        <w:widowControl/>
        <w:numPr>
          <w:ilvl w:val="2"/>
          <w:numId w:val="4"/>
        </w:numPr>
        <w:tabs>
          <w:tab w:val="left" w:pos="1080"/>
        </w:tabs>
        <w:ind w:right="720"/>
        <w:rPr>
          <w:szCs w:val="24"/>
        </w:rPr>
      </w:pPr>
      <w:r>
        <w:rPr>
          <w:szCs w:val="24"/>
        </w:rPr>
        <w:t>What action is being taken?</w:t>
      </w:r>
    </w:p>
    <w:p w14:paraId="6C7A5E77" w14:textId="77777777" w:rsidR="00113354" w:rsidRDefault="00113354" w:rsidP="00BA224B">
      <w:pPr>
        <w:widowControl/>
        <w:tabs>
          <w:tab w:val="left" w:pos="1080"/>
        </w:tabs>
        <w:ind w:right="720"/>
        <w:rPr>
          <w:szCs w:val="24"/>
        </w:rPr>
      </w:pPr>
    </w:p>
    <w:p w14:paraId="2D86DDB0" w14:textId="77777777" w:rsidR="00113354" w:rsidRDefault="00113354" w:rsidP="00BA224B">
      <w:pPr>
        <w:widowControl/>
        <w:numPr>
          <w:ilvl w:val="2"/>
          <w:numId w:val="4"/>
        </w:numPr>
        <w:tabs>
          <w:tab w:val="left" w:pos="1080"/>
        </w:tabs>
        <w:ind w:right="720"/>
        <w:rPr>
          <w:szCs w:val="24"/>
        </w:rPr>
      </w:pPr>
      <w:r>
        <w:rPr>
          <w:szCs w:val="24"/>
        </w:rPr>
        <w:t>Why is this action necessary?</w:t>
      </w:r>
    </w:p>
    <w:p w14:paraId="29F3767D" w14:textId="77777777" w:rsidR="00113354" w:rsidRDefault="00113354" w:rsidP="00BA224B">
      <w:pPr>
        <w:widowControl/>
        <w:tabs>
          <w:tab w:val="left" w:pos="1080"/>
        </w:tabs>
        <w:ind w:right="720"/>
        <w:rPr>
          <w:szCs w:val="24"/>
        </w:rPr>
      </w:pPr>
    </w:p>
    <w:p w14:paraId="7C15732C" w14:textId="77777777" w:rsidR="00113354" w:rsidRDefault="00113354" w:rsidP="00BA224B">
      <w:pPr>
        <w:widowControl/>
        <w:numPr>
          <w:ilvl w:val="2"/>
          <w:numId w:val="4"/>
        </w:numPr>
        <w:tabs>
          <w:tab w:val="left" w:pos="1080"/>
        </w:tabs>
        <w:ind w:right="720"/>
        <w:rPr>
          <w:szCs w:val="24"/>
        </w:rPr>
      </w:pPr>
      <w:r>
        <w:rPr>
          <w:szCs w:val="24"/>
        </w:rPr>
        <w:t>How will the action being taken improve program performance?</w:t>
      </w:r>
    </w:p>
    <w:p w14:paraId="5DF0500D" w14:textId="77777777" w:rsidR="00113354" w:rsidRDefault="00113354" w:rsidP="00BA224B">
      <w:pPr>
        <w:widowControl/>
        <w:tabs>
          <w:tab w:val="left" w:pos="1080"/>
        </w:tabs>
        <w:ind w:left="1080" w:right="720"/>
        <w:rPr>
          <w:szCs w:val="24"/>
        </w:rPr>
      </w:pPr>
    </w:p>
    <w:p w14:paraId="673BE04E" w14:textId="77777777" w:rsidR="00113354" w:rsidRDefault="00113354" w:rsidP="00BA224B">
      <w:pPr>
        <w:widowControl/>
        <w:numPr>
          <w:ilvl w:val="1"/>
          <w:numId w:val="4"/>
        </w:numPr>
        <w:tabs>
          <w:tab w:val="left" w:pos="1080"/>
        </w:tabs>
        <w:ind w:right="720"/>
        <w:rPr>
          <w:szCs w:val="24"/>
        </w:rPr>
      </w:pPr>
      <w:r>
        <w:rPr>
          <w:szCs w:val="24"/>
        </w:rPr>
        <w:t xml:space="preserve">Does this BAR support an increase in term FTE? If yes, how many and how will these FTE and the programmatic activities they are undertaking be funded in the long term? </w:t>
      </w:r>
    </w:p>
    <w:p w14:paraId="7F190B84" w14:textId="77777777" w:rsidR="00113354" w:rsidRDefault="00113354" w:rsidP="00BA224B">
      <w:pPr>
        <w:widowControl/>
        <w:tabs>
          <w:tab w:val="left" w:pos="1080"/>
        </w:tabs>
        <w:ind w:left="1080" w:right="720"/>
        <w:rPr>
          <w:szCs w:val="24"/>
        </w:rPr>
      </w:pPr>
    </w:p>
    <w:p w14:paraId="7EDBB877" w14:textId="77777777" w:rsidR="00113354" w:rsidRDefault="00113354" w:rsidP="00BA224B">
      <w:pPr>
        <w:widowControl/>
        <w:numPr>
          <w:ilvl w:val="1"/>
          <w:numId w:val="4"/>
        </w:numPr>
        <w:tabs>
          <w:tab w:val="left" w:pos="1080"/>
        </w:tabs>
        <w:ind w:right="720"/>
        <w:rPr>
          <w:szCs w:val="24"/>
        </w:rPr>
      </w:pPr>
      <w:r>
        <w:rPr>
          <w:szCs w:val="24"/>
        </w:rPr>
        <w:t>Is the action being taken in conflict with any limitation or does it support any requirement within the General Appropriation Act?</w:t>
      </w:r>
    </w:p>
    <w:p w14:paraId="4E40B4A0" w14:textId="77777777" w:rsidR="00113354" w:rsidRDefault="00113354" w:rsidP="00BA224B">
      <w:pPr>
        <w:widowControl/>
        <w:tabs>
          <w:tab w:val="left" w:pos="1080"/>
        </w:tabs>
        <w:ind w:left="1080" w:right="720"/>
        <w:rPr>
          <w:szCs w:val="24"/>
        </w:rPr>
      </w:pPr>
    </w:p>
    <w:p w14:paraId="235E40A8" w14:textId="77777777" w:rsidR="00113354" w:rsidRDefault="00113354" w:rsidP="00BA224B">
      <w:pPr>
        <w:widowControl/>
        <w:numPr>
          <w:ilvl w:val="1"/>
          <w:numId w:val="4"/>
        </w:numPr>
        <w:tabs>
          <w:tab w:val="left" w:pos="1080"/>
        </w:tabs>
        <w:ind w:right="720"/>
        <w:rPr>
          <w:szCs w:val="24"/>
        </w:rPr>
      </w:pPr>
      <w:r>
        <w:rPr>
          <w:szCs w:val="24"/>
        </w:rPr>
        <w:t>What other sources of funds within existing appropriations could be used to cover this request?</w:t>
      </w:r>
    </w:p>
    <w:p w14:paraId="71E34166" w14:textId="77777777" w:rsidR="00113354" w:rsidRDefault="00113354" w:rsidP="00BA224B">
      <w:pPr>
        <w:widowControl/>
        <w:tabs>
          <w:tab w:val="left" w:pos="1080"/>
        </w:tabs>
        <w:ind w:left="1080" w:right="720"/>
        <w:rPr>
          <w:szCs w:val="24"/>
        </w:rPr>
      </w:pPr>
    </w:p>
    <w:p w14:paraId="3650D420" w14:textId="77777777" w:rsidR="00113354" w:rsidRDefault="00113354" w:rsidP="00BA224B">
      <w:pPr>
        <w:widowControl/>
        <w:numPr>
          <w:ilvl w:val="1"/>
          <w:numId w:val="4"/>
        </w:numPr>
        <w:tabs>
          <w:tab w:val="left" w:pos="1080"/>
        </w:tabs>
        <w:ind w:right="720"/>
        <w:rPr>
          <w:szCs w:val="24"/>
        </w:rPr>
      </w:pPr>
      <w:r>
        <w:rPr>
          <w:szCs w:val="24"/>
        </w:rPr>
        <w:t>What are the programmatic effects of not implementing this BAR?</w:t>
      </w:r>
    </w:p>
    <w:p w14:paraId="55E6A305" w14:textId="77777777" w:rsidR="00113354" w:rsidRDefault="00113354" w:rsidP="00BA224B">
      <w:pPr>
        <w:widowControl/>
        <w:rPr>
          <w:szCs w:val="24"/>
        </w:rPr>
      </w:pPr>
    </w:p>
    <w:p w14:paraId="0C08D707" w14:textId="77777777" w:rsidR="00113354" w:rsidRDefault="00113354" w:rsidP="00BA224B">
      <w:pPr>
        <w:widowControl/>
        <w:rPr>
          <w:szCs w:val="24"/>
        </w:rPr>
      </w:pPr>
    </w:p>
    <w:p w14:paraId="4A2DE3B6" w14:textId="77777777" w:rsidR="00113354" w:rsidRPr="0027694A" w:rsidRDefault="00113354" w:rsidP="00BA224B">
      <w:pPr>
        <w:widowControl/>
        <w:rPr>
          <w:color w:val="FF0000"/>
          <w:szCs w:val="24"/>
        </w:rPr>
      </w:pPr>
      <w:r>
        <w:rPr>
          <w:szCs w:val="24"/>
        </w:rPr>
        <w:t>V.</w:t>
      </w:r>
      <w:r>
        <w:rPr>
          <w:szCs w:val="24"/>
        </w:rPr>
        <w:tab/>
        <w:t xml:space="preserve">BAR DETAIL </w:t>
      </w:r>
    </w:p>
    <w:p w14:paraId="5D85917C" w14:textId="77777777" w:rsidR="00113354" w:rsidRDefault="00113354" w:rsidP="00BA224B">
      <w:pPr>
        <w:widowControl/>
        <w:rPr>
          <w:szCs w:val="24"/>
        </w:rPr>
      </w:pPr>
    </w:p>
    <w:p w14:paraId="682B301D" w14:textId="77777777" w:rsidR="00113354" w:rsidRDefault="00113354" w:rsidP="00BA224B">
      <w:pPr>
        <w:widowControl/>
        <w:ind w:left="720" w:right="720"/>
        <w:rPr>
          <w:szCs w:val="24"/>
        </w:rPr>
      </w:pPr>
      <w:r>
        <w:rPr>
          <w:szCs w:val="24"/>
        </w:rPr>
        <w:t>This section must provide answers to the following detailed questions:</w:t>
      </w:r>
    </w:p>
    <w:p w14:paraId="5BE1C238" w14:textId="77777777" w:rsidR="00113354" w:rsidRDefault="00113354" w:rsidP="00BA224B">
      <w:pPr>
        <w:widowControl/>
        <w:rPr>
          <w:szCs w:val="24"/>
        </w:rPr>
      </w:pPr>
    </w:p>
    <w:p w14:paraId="7EE4B794" w14:textId="77777777" w:rsidR="00113354" w:rsidRDefault="00113354" w:rsidP="00BA224B">
      <w:pPr>
        <w:widowControl/>
        <w:numPr>
          <w:ilvl w:val="0"/>
          <w:numId w:val="6"/>
        </w:numPr>
        <w:rPr>
          <w:szCs w:val="24"/>
        </w:rPr>
      </w:pPr>
      <w:r>
        <w:rPr>
          <w:szCs w:val="24"/>
        </w:rPr>
        <w:t>Justification</w:t>
      </w:r>
    </w:p>
    <w:p w14:paraId="2763B5C8" w14:textId="77777777" w:rsidR="00BA224B" w:rsidRDefault="00BA224B" w:rsidP="00BA224B">
      <w:pPr>
        <w:widowControl/>
        <w:ind w:left="1440"/>
        <w:rPr>
          <w:szCs w:val="24"/>
        </w:rPr>
      </w:pPr>
    </w:p>
    <w:p w14:paraId="37418DCD" w14:textId="77777777" w:rsidR="00113354" w:rsidRDefault="00113354" w:rsidP="00BA224B">
      <w:pPr>
        <w:widowControl/>
        <w:tabs>
          <w:tab w:val="left" w:pos="-1440"/>
        </w:tabs>
        <w:ind w:left="2160" w:hanging="720"/>
        <w:rPr>
          <w:szCs w:val="24"/>
        </w:rPr>
      </w:pPr>
      <w:r>
        <w:rPr>
          <w:szCs w:val="24"/>
        </w:rPr>
        <w:t>1.</w:t>
      </w:r>
      <w:r>
        <w:rPr>
          <w:szCs w:val="24"/>
        </w:rPr>
        <w:tab/>
        <w:t>What previously anticipated expenditures are no longer necessary and why?</w:t>
      </w:r>
    </w:p>
    <w:p w14:paraId="68E9CAA3" w14:textId="77777777" w:rsidR="00113354" w:rsidRDefault="00113354" w:rsidP="00BA224B">
      <w:pPr>
        <w:widowControl/>
        <w:ind w:left="720"/>
        <w:rPr>
          <w:szCs w:val="24"/>
        </w:rPr>
      </w:pPr>
    </w:p>
    <w:p w14:paraId="6C0FAEE5" w14:textId="77777777" w:rsidR="00113354" w:rsidRDefault="00113354" w:rsidP="009107ED">
      <w:pPr>
        <w:widowControl/>
        <w:tabs>
          <w:tab w:val="left" w:pos="-1440"/>
        </w:tabs>
        <w:ind w:left="2160" w:hanging="720"/>
        <w:rPr>
          <w:szCs w:val="24"/>
        </w:rPr>
      </w:pPr>
      <w:r>
        <w:rPr>
          <w:szCs w:val="24"/>
        </w:rPr>
        <w:t>2.</w:t>
      </w:r>
      <w:r>
        <w:rPr>
          <w:szCs w:val="24"/>
        </w:rPr>
        <w:tab/>
        <w:t>What anticipated expenditures are being increased and why?</w:t>
      </w:r>
    </w:p>
    <w:p w14:paraId="30B585AC" w14:textId="77777777" w:rsidR="00113354" w:rsidRDefault="00BA224B" w:rsidP="00BA224B">
      <w:pPr>
        <w:widowControl/>
        <w:ind w:left="720"/>
        <w:rPr>
          <w:szCs w:val="24"/>
        </w:rPr>
      </w:pPr>
      <w:r>
        <w:rPr>
          <w:szCs w:val="24"/>
        </w:rPr>
        <w:br w:type="page"/>
      </w:r>
      <w:r w:rsidR="00113354">
        <w:rPr>
          <w:szCs w:val="24"/>
        </w:rPr>
        <w:lastRenderedPageBreak/>
        <w:t>B.</w:t>
      </w:r>
      <w:r w:rsidR="00113354">
        <w:rPr>
          <w:szCs w:val="24"/>
        </w:rPr>
        <w:tab/>
        <w:t>If the transfer proposes an increase in capital outlay:</w:t>
      </w:r>
    </w:p>
    <w:p w14:paraId="3ED5E257" w14:textId="77777777" w:rsidR="00113354" w:rsidRDefault="00113354" w:rsidP="00BA224B">
      <w:pPr>
        <w:widowControl/>
        <w:rPr>
          <w:szCs w:val="24"/>
        </w:rPr>
      </w:pPr>
    </w:p>
    <w:p w14:paraId="2E58E8B1" w14:textId="77777777" w:rsidR="00113354" w:rsidRDefault="00113354" w:rsidP="00BA224B">
      <w:pPr>
        <w:widowControl/>
        <w:numPr>
          <w:ilvl w:val="0"/>
          <w:numId w:val="1"/>
        </w:numPr>
        <w:tabs>
          <w:tab w:val="left" w:pos="-1440"/>
        </w:tabs>
        <w:rPr>
          <w:szCs w:val="24"/>
        </w:rPr>
      </w:pPr>
      <w:r>
        <w:rPr>
          <w:szCs w:val="24"/>
        </w:rPr>
        <w:t xml:space="preserve">What are the specific types of items to be purchased? </w:t>
      </w:r>
    </w:p>
    <w:p w14:paraId="23E393E9" w14:textId="77777777" w:rsidR="00113354" w:rsidRDefault="00113354" w:rsidP="00BA224B">
      <w:pPr>
        <w:widowControl/>
        <w:tabs>
          <w:tab w:val="left" w:pos="-1440"/>
        </w:tabs>
        <w:ind w:left="1440"/>
        <w:rPr>
          <w:szCs w:val="24"/>
        </w:rPr>
      </w:pPr>
      <w:r>
        <w:rPr>
          <w:szCs w:val="24"/>
        </w:rPr>
        <w:t xml:space="preserve"> </w:t>
      </w:r>
    </w:p>
    <w:p w14:paraId="6CAE21AA" w14:textId="56D4BAF0" w:rsidR="00113354" w:rsidRDefault="00113354" w:rsidP="00BA224B">
      <w:pPr>
        <w:widowControl/>
        <w:numPr>
          <w:ilvl w:val="0"/>
          <w:numId w:val="1"/>
        </w:numPr>
        <w:tabs>
          <w:tab w:val="left" w:pos="-1440"/>
        </w:tabs>
        <w:rPr>
          <w:szCs w:val="24"/>
        </w:rPr>
      </w:pPr>
      <w:r>
        <w:rPr>
          <w:szCs w:val="24"/>
        </w:rPr>
        <w:t xml:space="preserve"> If the items include computer equipment, where in your approved IT Plan do these item</w:t>
      </w:r>
      <w:r w:rsidR="001E3B3D">
        <w:rPr>
          <w:szCs w:val="24"/>
        </w:rPr>
        <w:t>(s)</w:t>
      </w:r>
      <w:r>
        <w:rPr>
          <w:szCs w:val="24"/>
        </w:rPr>
        <w:t xml:space="preserve"> appear?</w:t>
      </w:r>
    </w:p>
    <w:p w14:paraId="6F4E76A8" w14:textId="77777777" w:rsidR="00113354" w:rsidRDefault="00113354" w:rsidP="00BA224B">
      <w:pPr>
        <w:widowControl/>
        <w:rPr>
          <w:szCs w:val="24"/>
        </w:rPr>
      </w:pPr>
    </w:p>
    <w:p w14:paraId="302B0DA2" w14:textId="77777777" w:rsidR="00113354" w:rsidRDefault="00113354" w:rsidP="00BA224B">
      <w:pPr>
        <w:widowControl/>
        <w:numPr>
          <w:ilvl w:val="0"/>
          <w:numId w:val="1"/>
        </w:numPr>
        <w:rPr>
          <w:szCs w:val="24"/>
        </w:rPr>
      </w:pPr>
      <w:r>
        <w:rPr>
          <w:szCs w:val="24"/>
        </w:rPr>
        <w:t>How will these items improve agency operations or better assist in meeting your performance targets?</w:t>
      </w:r>
    </w:p>
    <w:p w14:paraId="7EB6CA67" w14:textId="77777777" w:rsidR="00113354" w:rsidRDefault="00113354" w:rsidP="00BA224B">
      <w:pPr>
        <w:widowControl/>
        <w:rPr>
          <w:szCs w:val="24"/>
        </w:rPr>
      </w:pPr>
    </w:p>
    <w:p w14:paraId="457FC75B" w14:textId="77777777" w:rsidR="00113354" w:rsidRDefault="00113354" w:rsidP="00BA224B">
      <w:pPr>
        <w:widowControl/>
        <w:numPr>
          <w:ilvl w:val="0"/>
          <w:numId w:val="2"/>
        </w:numPr>
        <w:rPr>
          <w:szCs w:val="24"/>
        </w:rPr>
      </w:pPr>
      <w:r>
        <w:rPr>
          <w:szCs w:val="24"/>
        </w:rPr>
        <w:t xml:space="preserve">Funding Impacts: </w:t>
      </w:r>
    </w:p>
    <w:p w14:paraId="520FC44D" w14:textId="77777777" w:rsidR="00113354" w:rsidRDefault="00113354" w:rsidP="00BA224B">
      <w:pPr>
        <w:widowControl/>
        <w:ind w:left="720"/>
        <w:rPr>
          <w:szCs w:val="24"/>
        </w:rPr>
      </w:pPr>
    </w:p>
    <w:p w14:paraId="41EA9A6F" w14:textId="77777777" w:rsidR="00113354" w:rsidRDefault="00113354" w:rsidP="00BA224B">
      <w:pPr>
        <w:widowControl/>
        <w:numPr>
          <w:ilvl w:val="0"/>
          <w:numId w:val="3"/>
        </w:numPr>
        <w:rPr>
          <w:szCs w:val="24"/>
        </w:rPr>
      </w:pPr>
      <w:r>
        <w:rPr>
          <w:szCs w:val="24"/>
        </w:rPr>
        <w:t>Is the transfer recurring or non-recurring?</w:t>
      </w:r>
    </w:p>
    <w:p w14:paraId="603373B5" w14:textId="77777777" w:rsidR="00113354" w:rsidRDefault="00113354" w:rsidP="00BA224B">
      <w:pPr>
        <w:widowControl/>
        <w:ind w:left="1440"/>
        <w:rPr>
          <w:szCs w:val="24"/>
        </w:rPr>
      </w:pPr>
    </w:p>
    <w:p w14:paraId="30EAC95C" w14:textId="77777777" w:rsidR="00113354" w:rsidRDefault="00113354" w:rsidP="00BA224B">
      <w:pPr>
        <w:widowControl/>
        <w:numPr>
          <w:ilvl w:val="0"/>
          <w:numId w:val="3"/>
        </w:numPr>
        <w:rPr>
          <w:szCs w:val="24"/>
        </w:rPr>
      </w:pPr>
      <w:r>
        <w:rPr>
          <w:szCs w:val="24"/>
        </w:rPr>
        <w:t>What are the future funding impacts of this adjustment?</w:t>
      </w:r>
    </w:p>
    <w:p w14:paraId="3A3BA9C3" w14:textId="77777777" w:rsidR="00113354" w:rsidRDefault="00113354" w:rsidP="00BA224B">
      <w:pPr>
        <w:widowControl/>
        <w:rPr>
          <w:szCs w:val="24"/>
        </w:rPr>
      </w:pPr>
    </w:p>
    <w:p w14:paraId="1DEC616D" w14:textId="77777777" w:rsidR="00113354" w:rsidRDefault="00113354" w:rsidP="00BA224B">
      <w:pPr>
        <w:widowControl/>
        <w:rPr>
          <w:szCs w:val="24"/>
        </w:rPr>
      </w:pPr>
    </w:p>
    <w:p w14:paraId="1062664C" w14:textId="77777777" w:rsidR="00113354" w:rsidRDefault="00113354" w:rsidP="00BA224B">
      <w:pPr>
        <w:widowControl/>
        <w:rPr>
          <w:szCs w:val="24"/>
        </w:rPr>
      </w:pPr>
      <w:r>
        <w:rPr>
          <w:szCs w:val="24"/>
        </w:rPr>
        <w:t>VI.</w:t>
      </w:r>
      <w:r>
        <w:rPr>
          <w:szCs w:val="24"/>
        </w:rPr>
        <w:tab/>
        <w:t>ATTACHMENTS</w:t>
      </w:r>
    </w:p>
    <w:p w14:paraId="29FB20F7" w14:textId="77777777" w:rsidR="00113354" w:rsidRDefault="00113354" w:rsidP="00BA224B">
      <w:pPr>
        <w:widowControl/>
        <w:rPr>
          <w:szCs w:val="24"/>
        </w:rPr>
      </w:pPr>
    </w:p>
    <w:p w14:paraId="222C75C7" w14:textId="77777777" w:rsidR="00113354" w:rsidRDefault="00113354" w:rsidP="00BA224B">
      <w:pPr>
        <w:widowControl/>
        <w:ind w:left="720" w:right="720"/>
        <w:rPr>
          <w:szCs w:val="24"/>
        </w:rPr>
      </w:pPr>
      <w:r>
        <w:rPr>
          <w:szCs w:val="24"/>
        </w:rPr>
        <w:t>List attachments, if any.</w:t>
      </w:r>
    </w:p>
    <w:p w14:paraId="1EAF292A" w14:textId="77777777" w:rsidR="00CE4F36" w:rsidRPr="00113354" w:rsidRDefault="00CE4F36" w:rsidP="00BA224B"/>
    <w:sectPr w:rsidR="00CE4F36" w:rsidRPr="0011335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9DDB71" w14:textId="77777777" w:rsidR="009C266A" w:rsidRDefault="009C266A">
      <w:r>
        <w:separator/>
      </w:r>
    </w:p>
  </w:endnote>
  <w:endnote w:type="continuationSeparator" w:id="0">
    <w:p w14:paraId="65FD9245" w14:textId="77777777" w:rsidR="009C266A" w:rsidRDefault="009C2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CAE9E1" w14:textId="77777777" w:rsidR="009C266A" w:rsidRDefault="009C266A">
      <w:r>
        <w:separator/>
      </w:r>
    </w:p>
  </w:footnote>
  <w:footnote w:type="continuationSeparator" w:id="0">
    <w:p w14:paraId="67151284" w14:textId="77777777" w:rsidR="009C266A" w:rsidRDefault="009C26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A94ADA"/>
    <w:multiLevelType w:val="hybridMultilevel"/>
    <w:tmpl w:val="893A11DE"/>
    <w:lvl w:ilvl="0" w:tplc="AF9A471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962DF5"/>
    <w:multiLevelType w:val="hybridMultilevel"/>
    <w:tmpl w:val="6D76B23E"/>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499D5EE6"/>
    <w:multiLevelType w:val="hybridMultilevel"/>
    <w:tmpl w:val="C10699EE"/>
    <w:lvl w:ilvl="0" w:tplc="0409000F">
      <w:start w:val="1"/>
      <w:numFmt w:val="decimal"/>
      <w:lvlText w:val="%1."/>
      <w:lvlJc w:val="left"/>
      <w:pPr>
        <w:tabs>
          <w:tab w:val="num" w:pos="720"/>
        </w:tabs>
        <w:ind w:left="720" w:hanging="360"/>
      </w:pPr>
    </w:lvl>
    <w:lvl w:ilvl="1" w:tplc="2C064A78">
      <w:start w:val="1"/>
      <w:numFmt w:val="upperLetter"/>
      <w:lvlText w:val="%2."/>
      <w:lvlJc w:val="left"/>
      <w:pPr>
        <w:tabs>
          <w:tab w:val="num" w:pos="1440"/>
        </w:tabs>
        <w:ind w:left="1440" w:hanging="360"/>
      </w:pPr>
      <w:rPr>
        <w:rFonts w:hint="default"/>
      </w:rPr>
    </w:lvl>
    <w:lvl w:ilvl="2" w:tplc="797045CA">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8190DDA"/>
    <w:multiLevelType w:val="hybridMultilevel"/>
    <w:tmpl w:val="3F0400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635A4B5E"/>
    <w:multiLevelType w:val="singleLevel"/>
    <w:tmpl w:val="270A1E4A"/>
    <w:lvl w:ilvl="0">
      <w:start w:val="1"/>
      <w:numFmt w:val="decimal"/>
      <w:lvlText w:val="%1."/>
      <w:lvlJc w:val="left"/>
      <w:pPr>
        <w:tabs>
          <w:tab w:val="num" w:pos="2160"/>
        </w:tabs>
        <w:ind w:left="2160" w:hanging="720"/>
      </w:pPr>
      <w:rPr>
        <w:rFonts w:hint="default"/>
      </w:rPr>
    </w:lvl>
  </w:abstractNum>
  <w:abstractNum w:abstractNumId="5" w15:restartNumberingAfterBreak="0">
    <w:nsid w:val="6DFA6064"/>
    <w:multiLevelType w:val="hybridMultilevel"/>
    <w:tmpl w:val="3FF8987E"/>
    <w:lvl w:ilvl="0" w:tplc="5E263D12">
      <w:start w:val="3"/>
      <w:numFmt w:val="upp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2045203832">
    <w:abstractNumId w:val="4"/>
  </w:num>
  <w:num w:numId="2" w16cid:durableId="496309657">
    <w:abstractNumId w:val="5"/>
  </w:num>
  <w:num w:numId="3" w16cid:durableId="970554541">
    <w:abstractNumId w:val="1"/>
  </w:num>
  <w:num w:numId="4" w16cid:durableId="1598976045">
    <w:abstractNumId w:val="2"/>
  </w:num>
  <w:num w:numId="5" w16cid:durableId="787896116">
    <w:abstractNumId w:val="3"/>
  </w:num>
  <w:num w:numId="6" w16cid:durableId="808938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110"/>
    <w:rsid w:val="00113354"/>
    <w:rsid w:val="001E3B3D"/>
    <w:rsid w:val="001F3110"/>
    <w:rsid w:val="002475F8"/>
    <w:rsid w:val="00257178"/>
    <w:rsid w:val="003D2CB5"/>
    <w:rsid w:val="003E0D9F"/>
    <w:rsid w:val="00445EC7"/>
    <w:rsid w:val="006B1A01"/>
    <w:rsid w:val="007F2E20"/>
    <w:rsid w:val="0088768C"/>
    <w:rsid w:val="009107ED"/>
    <w:rsid w:val="009B13B8"/>
    <w:rsid w:val="009C266A"/>
    <w:rsid w:val="00A01735"/>
    <w:rsid w:val="00A52117"/>
    <w:rsid w:val="00B34CFA"/>
    <w:rsid w:val="00BA224B"/>
    <w:rsid w:val="00BB60B7"/>
    <w:rsid w:val="00BC78FA"/>
    <w:rsid w:val="00C53C1A"/>
    <w:rsid w:val="00C677B4"/>
    <w:rsid w:val="00CE4F36"/>
    <w:rsid w:val="00D563D0"/>
    <w:rsid w:val="00DA6AB5"/>
    <w:rsid w:val="00E24F21"/>
    <w:rsid w:val="00E45DA0"/>
    <w:rsid w:val="00E90E66"/>
    <w:rsid w:val="00F63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18A973"/>
  <w15:chartTrackingRefBased/>
  <w15:docId w15:val="{DBA3EAB5-8CA9-4340-AAE1-83D5F2B6D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3110"/>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F3110"/>
    <w:pPr>
      <w:tabs>
        <w:tab w:val="center" w:pos="4320"/>
        <w:tab w:val="right" w:pos="8640"/>
      </w:tabs>
    </w:pPr>
  </w:style>
  <w:style w:type="paragraph" w:styleId="Footer">
    <w:name w:val="footer"/>
    <w:basedOn w:val="Normal"/>
    <w:rsid w:val="001F3110"/>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540</Words>
  <Characters>2994</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CATEGORY TRANSFER</vt:lpstr>
    </vt:vector>
  </TitlesOfParts>
  <Company>DFA SBD</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CATEGORY TRANSFER</dc:title>
  <dc:subject/>
  <dc:creator>Esther Varela-Lopez</dc:creator>
  <cp:keywords/>
  <cp:lastModifiedBy>Miller, Simon, DFA</cp:lastModifiedBy>
  <cp:revision>4</cp:revision>
  <dcterms:created xsi:type="dcterms:W3CDTF">2022-09-09T22:43:00Z</dcterms:created>
  <dcterms:modified xsi:type="dcterms:W3CDTF">2024-07-01T20:55:00Z</dcterms:modified>
</cp:coreProperties>
</file>