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9D97" w14:textId="69489C02" w:rsidR="00BC74C9" w:rsidRPr="00481413" w:rsidRDefault="005B1E3C">
      <w:pPr>
        <w:spacing w:before="41" w:line="243" w:lineRule="exact"/>
        <w:ind w:left="609" w:right="609"/>
        <w:jc w:val="center"/>
        <w:rPr>
          <w:b/>
          <w:sz w:val="20"/>
          <w:szCs w:val="20"/>
        </w:rPr>
      </w:pPr>
      <w:r w:rsidRPr="00481413">
        <w:rPr>
          <w:b/>
          <w:sz w:val="20"/>
          <w:szCs w:val="20"/>
        </w:rPr>
        <w:t>NOTICE</w:t>
      </w:r>
      <w:r w:rsidR="000951B1" w:rsidRPr="00481413">
        <w:rPr>
          <w:b/>
          <w:sz w:val="20"/>
          <w:szCs w:val="20"/>
        </w:rPr>
        <w:t xml:space="preserve"> OF PUBLIC COMMENT PERIOD</w:t>
      </w:r>
      <w:r w:rsidR="008439E4">
        <w:rPr>
          <w:b/>
          <w:sz w:val="20"/>
          <w:szCs w:val="20"/>
        </w:rPr>
        <w:t xml:space="preserve"> AND PUBLIC HEARING</w:t>
      </w:r>
    </w:p>
    <w:p w14:paraId="7DCE942D" w14:textId="3EB6867A" w:rsidR="00BC74C9" w:rsidRPr="00481413" w:rsidRDefault="000951B1">
      <w:pPr>
        <w:spacing w:line="243" w:lineRule="exact"/>
        <w:ind w:left="604" w:right="609"/>
        <w:jc w:val="center"/>
        <w:rPr>
          <w:b/>
          <w:sz w:val="20"/>
          <w:szCs w:val="20"/>
        </w:rPr>
      </w:pPr>
      <w:r w:rsidRPr="00481413">
        <w:rPr>
          <w:b/>
          <w:sz w:val="20"/>
          <w:szCs w:val="20"/>
        </w:rPr>
        <w:t>FOR THE DRAFT 202</w:t>
      </w:r>
      <w:r w:rsidR="00AB366E">
        <w:rPr>
          <w:b/>
          <w:sz w:val="20"/>
          <w:szCs w:val="20"/>
        </w:rPr>
        <w:t>5-2029 CONSOLIDATED</w:t>
      </w:r>
      <w:r w:rsidRPr="00481413">
        <w:rPr>
          <w:b/>
          <w:sz w:val="20"/>
          <w:szCs w:val="20"/>
        </w:rPr>
        <w:t xml:space="preserve"> PLAN</w:t>
      </w:r>
      <w:r w:rsidR="005865D9" w:rsidRPr="00481413">
        <w:rPr>
          <w:b/>
          <w:sz w:val="20"/>
          <w:szCs w:val="20"/>
        </w:rPr>
        <w:t xml:space="preserve"> </w:t>
      </w:r>
      <w:r w:rsidR="0029423C">
        <w:rPr>
          <w:b/>
          <w:sz w:val="20"/>
          <w:szCs w:val="20"/>
        </w:rPr>
        <w:t>AND 2025 ANNUAL ACTION PLAN</w:t>
      </w:r>
    </w:p>
    <w:p w14:paraId="791778F5" w14:textId="77777777" w:rsidR="00BC74C9" w:rsidRPr="00481413" w:rsidRDefault="00BC74C9">
      <w:pPr>
        <w:pStyle w:val="BodyText"/>
        <w:spacing w:before="1"/>
        <w:rPr>
          <w:b/>
        </w:rPr>
      </w:pPr>
    </w:p>
    <w:p w14:paraId="213010E0" w14:textId="0F1C5D01" w:rsidR="00190348" w:rsidRDefault="000951B1" w:rsidP="000C0C2B">
      <w:pPr>
        <w:pStyle w:val="BodyText"/>
        <w:spacing w:before="1"/>
        <w:ind w:right="108"/>
        <w:jc w:val="both"/>
        <w:rPr>
          <w:spacing w:val="-5"/>
        </w:rPr>
      </w:pPr>
      <w:r w:rsidRPr="00481413">
        <w:t>New</w:t>
      </w:r>
      <w:r w:rsidRPr="00481413">
        <w:rPr>
          <w:spacing w:val="-9"/>
        </w:rPr>
        <w:t xml:space="preserve"> </w:t>
      </w:r>
      <w:r w:rsidRPr="00481413">
        <w:t>Mexico</w:t>
      </w:r>
      <w:r w:rsidRPr="00481413">
        <w:rPr>
          <w:spacing w:val="-8"/>
        </w:rPr>
        <w:t xml:space="preserve"> </w:t>
      </w:r>
      <w:r w:rsidRPr="00481413">
        <w:t>Mortgage</w:t>
      </w:r>
      <w:r w:rsidRPr="00481413">
        <w:rPr>
          <w:spacing w:val="-9"/>
        </w:rPr>
        <w:t xml:space="preserve"> </w:t>
      </w:r>
      <w:r w:rsidRPr="00481413">
        <w:t>Finance</w:t>
      </w:r>
      <w:r w:rsidRPr="00481413">
        <w:rPr>
          <w:spacing w:val="-10"/>
        </w:rPr>
        <w:t xml:space="preserve"> </w:t>
      </w:r>
      <w:r w:rsidRPr="00481413">
        <w:t>Authority</w:t>
      </w:r>
      <w:r w:rsidRPr="00481413">
        <w:rPr>
          <w:spacing w:val="-8"/>
        </w:rPr>
        <w:t xml:space="preserve"> </w:t>
      </w:r>
      <w:r w:rsidRPr="00481413">
        <w:t>(MFA)</w:t>
      </w:r>
      <w:r w:rsidRPr="00481413">
        <w:rPr>
          <w:spacing w:val="-8"/>
        </w:rPr>
        <w:t xml:space="preserve"> </w:t>
      </w:r>
      <w:r w:rsidRPr="00481413">
        <w:t>and</w:t>
      </w:r>
      <w:r w:rsidRPr="00481413">
        <w:rPr>
          <w:spacing w:val="-8"/>
        </w:rPr>
        <w:t xml:space="preserve"> </w:t>
      </w:r>
      <w:r w:rsidRPr="00481413">
        <w:t>the</w:t>
      </w:r>
      <w:r w:rsidRPr="00481413">
        <w:rPr>
          <w:spacing w:val="-9"/>
        </w:rPr>
        <w:t xml:space="preserve"> </w:t>
      </w:r>
      <w:r w:rsidRPr="00481413">
        <w:t>Department</w:t>
      </w:r>
      <w:r w:rsidRPr="00481413">
        <w:rPr>
          <w:spacing w:val="-8"/>
        </w:rPr>
        <w:t xml:space="preserve"> </w:t>
      </w:r>
      <w:r w:rsidRPr="00481413">
        <w:t>of</w:t>
      </w:r>
      <w:r w:rsidRPr="00481413">
        <w:rPr>
          <w:spacing w:val="-9"/>
        </w:rPr>
        <w:t xml:space="preserve"> </w:t>
      </w:r>
      <w:r w:rsidRPr="00481413">
        <w:t>Finance</w:t>
      </w:r>
      <w:r w:rsidRPr="00481413">
        <w:rPr>
          <w:spacing w:val="-10"/>
        </w:rPr>
        <w:t xml:space="preserve"> </w:t>
      </w:r>
      <w:r w:rsidRPr="00481413">
        <w:t>and</w:t>
      </w:r>
      <w:r w:rsidRPr="00481413">
        <w:rPr>
          <w:spacing w:val="-9"/>
        </w:rPr>
        <w:t xml:space="preserve"> </w:t>
      </w:r>
      <w:r w:rsidRPr="00481413">
        <w:t>Administration</w:t>
      </w:r>
      <w:r w:rsidRPr="00481413">
        <w:rPr>
          <w:spacing w:val="-5"/>
        </w:rPr>
        <w:t xml:space="preserve"> </w:t>
      </w:r>
      <w:r w:rsidRPr="00481413">
        <w:t>(DFA)</w:t>
      </w:r>
      <w:r w:rsidRPr="00481413">
        <w:rPr>
          <w:spacing w:val="-6"/>
        </w:rPr>
        <w:t xml:space="preserve"> </w:t>
      </w:r>
      <w:r w:rsidRPr="00481413">
        <w:t>are</w:t>
      </w:r>
      <w:r w:rsidRPr="00481413">
        <w:rPr>
          <w:spacing w:val="-6"/>
        </w:rPr>
        <w:t xml:space="preserve"> </w:t>
      </w:r>
      <w:r w:rsidRPr="00481413">
        <w:t>seeking</w:t>
      </w:r>
      <w:r w:rsidRPr="00481413">
        <w:rPr>
          <w:spacing w:val="-6"/>
        </w:rPr>
        <w:t xml:space="preserve"> </w:t>
      </w:r>
      <w:r w:rsidRPr="00481413">
        <w:t>public</w:t>
      </w:r>
      <w:r w:rsidRPr="00481413">
        <w:rPr>
          <w:spacing w:val="-5"/>
        </w:rPr>
        <w:t xml:space="preserve"> </w:t>
      </w:r>
      <w:r w:rsidRPr="00481413">
        <w:t>comment</w:t>
      </w:r>
      <w:r w:rsidRPr="00481413">
        <w:rPr>
          <w:spacing w:val="-5"/>
        </w:rPr>
        <w:t xml:space="preserve"> </w:t>
      </w:r>
      <w:r w:rsidRPr="00481413">
        <w:t>on</w:t>
      </w:r>
      <w:r w:rsidRPr="00481413">
        <w:rPr>
          <w:spacing w:val="-5"/>
        </w:rPr>
        <w:t xml:space="preserve"> </w:t>
      </w:r>
      <w:r w:rsidR="000A78EB" w:rsidRPr="00481413">
        <w:rPr>
          <w:spacing w:val="-6"/>
        </w:rPr>
        <w:t xml:space="preserve">the </w:t>
      </w:r>
      <w:r w:rsidR="000A78EB" w:rsidRPr="00124C13">
        <w:rPr>
          <w:spacing w:val="-6"/>
        </w:rPr>
        <w:t>202</w:t>
      </w:r>
      <w:r w:rsidR="00AB366E" w:rsidRPr="00124C13">
        <w:rPr>
          <w:spacing w:val="-6"/>
        </w:rPr>
        <w:t>5-2029</w:t>
      </w:r>
      <w:r w:rsidR="000A78EB" w:rsidRPr="00124C13">
        <w:rPr>
          <w:spacing w:val="-6"/>
        </w:rPr>
        <w:t xml:space="preserve"> Draft </w:t>
      </w:r>
      <w:r w:rsidR="00731F58" w:rsidRPr="00124C13">
        <w:rPr>
          <w:spacing w:val="-6"/>
        </w:rPr>
        <w:t>Consolidated Plan</w:t>
      </w:r>
      <w:r w:rsidR="0029423C">
        <w:rPr>
          <w:spacing w:val="-6"/>
        </w:rPr>
        <w:t xml:space="preserve"> and 2025 Annual </w:t>
      </w:r>
      <w:r w:rsidR="000C0C2B">
        <w:rPr>
          <w:spacing w:val="-6"/>
        </w:rPr>
        <w:t>A</w:t>
      </w:r>
      <w:r w:rsidR="0029423C">
        <w:rPr>
          <w:spacing w:val="-6"/>
        </w:rPr>
        <w:t>ction Plan</w:t>
      </w:r>
      <w:r w:rsidRPr="00124C13">
        <w:t>.</w:t>
      </w:r>
      <w:r w:rsidRPr="00481413">
        <w:rPr>
          <w:spacing w:val="-5"/>
        </w:rPr>
        <w:t xml:space="preserve"> </w:t>
      </w:r>
      <w:r w:rsidRPr="00481413">
        <w:t>The</w:t>
      </w:r>
      <w:r w:rsidRPr="00481413">
        <w:rPr>
          <w:spacing w:val="-6"/>
        </w:rPr>
        <w:t xml:space="preserve"> </w:t>
      </w:r>
      <w:r w:rsidRPr="00481413">
        <w:t>public</w:t>
      </w:r>
      <w:r w:rsidRPr="00481413">
        <w:rPr>
          <w:spacing w:val="-5"/>
        </w:rPr>
        <w:t xml:space="preserve"> </w:t>
      </w:r>
      <w:r w:rsidRPr="00481413">
        <w:t>comment</w:t>
      </w:r>
      <w:r w:rsidRPr="00481413">
        <w:rPr>
          <w:spacing w:val="-4"/>
        </w:rPr>
        <w:t xml:space="preserve"> </w:t>
      </w:r>
      <w:r w:rsidRPr="00481413">
        <w:t>period</w:t>
      </w:r>
      <w:r w:rsidRPr="00481413">
        <w:rPr>
          <w:spacing w:val="-2"/>
        </w:rPr>
        <w:t xml:space="preserve"> </w:t>
      </w:r>
      <w:r w:rsidRPr="00481413">
        <w:t>will</w:t>
      </w:r>
      <w:r w:rsidRPr="00481413">
        <w:rPr>
          <w:spacing w:val="-5"/>
        </w:rPr>
        <w:t xml:space="preserve"> </w:t>
      </w:r>
      <w:r w:rsidRPr="00481413">
        <w:t>begin</w:t>
      </w:r>
      <w:r w:rsidRPr="00481413">
        <w:rPr>
          <w:spacing w:val="-4"/>
        </w:rPr>
        <w:t xml:space="preserve"> </w:t>
      </w:r>
      <w:r w:rsidRPr="00481413">
        <w:t>on</w:t>
      </w:r>
      <w:r w:rsidRPr="00481413">
        <w:rPr>
          <w:spacing w:val="-5"/>
        </w:rPr>
        <w:t xml:space="preserve"> </w:t>
      </w:r>
      <w:r w:rsidR="00141689">
        <w:rPr>
          <w:spacing w:val="-5"/>
        </w:rPr>
        <w:t>June 23</w:t>
      </w:r>
      <w:r w:rsidR="00145026" w:rsidRPr="00481413">
        <w:rPr>
          <w:spacing w:val="-5"/>
        </w:rPr>
        <w:t>, 202</w:t>
      </w:r>
      <w:r w:rsidR="00AB366E">
        <w:rPr>
          <w:spacing w:val="-5"/>
        </w:rPr>
        <w:t>5</w:t>
      </w:r>
      <w:r w:rsidR="00862AF0" w:rsidRPr="00481413">
        <w:rPr>
          <w:spacing w:val="-5"/>
        </w:rPr>
        <w:t>,</w:t>
      </w:r>
      <w:r w:rsidRPr="00481413">
        <w:rPr>
          <w:spacing w:val="-6"/>
        </w:rPr>
        <w:t xml:space="preserve"> </w:t>
      </w:r>
      <w:r w:rsidRPr="00481413">
        <w:t>and</w:t>
      </w:r>
      <w:r w:rsidRPr="00481413">
        <w:rPr>
          <w:spacing w:val="-4"/>
        </w:rPr>
        <w:t xml:space="preserve"> </w:t>
      </w:r>
      <w:r w:rsidRPr="00481413">
        <w:t>end</w:t>
      </w:r>
      <w:r w:rsidRPr="00481413">
        <w:rPr>
          <w:spacing w:val="-4"/>
        </w:rPr>
        <w:t xml:space="preserve"> </w:t>
      </w:r>
      <w:r w:rsidRPr="00481413">
        <w:t>on</w:t>
      </w:r>
      <w:r w:rsidRPr="00481413">
        <w:rPr>
          <w:spacing w:val="-5"/>
        </w:rPr>
        <w:t xml:space="preserve"> </w:t>
      </w:r>
      <w:r w:rsidR="00AB366E">
        <w:rPr>
          <w:spacing w:val="-5"/>
        </w:rPr>
        <w:t>Ju</w:t>
      </w:r>
      <w:r w:rsidR="006125B8">
        <w:rPr>
          <w:spacing w:val="-5"/>
        </w:rPr>
        <w:t>ly</w:t>
      </w:r>
      <w:r w:rsidR="00AB366E">
        <w:rPr>
          <w:spacing w:val="-5"/>
        </w:rPr>
        <w:t xml:space="preserve"> </w:t>
      </w:r>
      <w:r w:rsidR="00124C13">
        <w:rPr>
          <w:spacing w:val="-5"/>
        </w:rPr>
        <w:t>24</w:t>
      </w:r>
      <w:r w:rsidR="00AB366E">
        <w:rPr>
          <w:spacing w:val="-5"/>
        </w:rPr>
        <w:t>, 2025</w:t>
      </w:r>
      <w:r w:rsidR="00862AF0" w:rsidRPr="00481413">
        <w:rPr>
          <w:spacing w:val="-5"/>
        </w:rPr>
        <w:t xml:space="preserve">. </w:t>
      </w:r>
      <w:r w:rsidR="004A2FB9" w:rsidRPr="00481413">
        <w:rPr>
          <w:spacing w:val="-5"/>
        </w:rPr>
        <w:t xml:space="preserve"> </w:t>
      </w:r>
      <w:r w:rsidR="001C590E" w:rsidRPr="00481413">
        <w:rPr>
          <w:spacing w:val="-5"/>
        </w:rPr>
        <w:t>A</w:t>
      </w:r>
      <w:r w:rsidR="008D3319" w:rsidRPr="00481413">
        <w:rPr>
          <w:spacing w:val="-5"/>
        </w:rPr>
        <w:t xml:space="preserve"> hybrid </w:t>
      </w:r>
      <w:r w:rsidR="00243660" w:rsidRPr="00481413">
        <w:rPr>
          <w:spacing w:val="-5"/>
        </w:rPr>
        <w:t>virtual</w:t>
      </w:r>
      <w:r w:rsidR="008D3319" w:rsidRPr="00481413">
        <w:rPr>
          <w:spacing w:val="-5"/>
        </w:rPr>
        <w:t xml:space="preserve"> and in-person</w:t>
      </w:r>
      <w:r w:rsidR="00243660" w:rsidRPr="00481413">
        <w:rPr>
          <w:spacing w:val="-5"/>
        </w:rPr>
        <w:t xml:space="preserve"> </w:t>
      </w:r>
      <w:r w:rsidR="001C590E" w:rsidRPr="00481413">
        <w:rPr>
          <w:spacing w:val="-5"/>
        </w:rPr>
        <w:t xml:space="preserve">public hearing will be held on </w:t>
      </w:r>
      <w:r w:rsidR="006125B8">
        <w:rPr>
          <w:spacing w:val="-5"/>
        </w:rPr>
        <w:t>Tuesday</w:t>
      </w:r>
      <w:r w:rsidR="00964525">
        <w:rPr>
          <w:spacing w:val="-5"/>
        </w:rPr>
        <w:t>, Ju</w:t>
      </w:r>
      <w:r w:rsidR="006125B8">
        <w:rPr>
          <w:spacing w:val="-5"/>
        </w:rPr>
        <w:t>ly 8</w:t>
      </w:r>
      <w:r w:rsidR="00AB366E">
        <w:rPr>
          <w:spacing w:val="-5"/>
        </w:rPr>
        <w:t>, 2025</w:t>
      </w:r>
      <w:r w:rsidR="00862AF0" w:rsidRPr="00481413">
        <w:rPr>
          <w:spacing w:val="-5"/>
        </w:rPr>
        <w:t>,</w:t>
      </w:r>
      <w:r w:rsidR="001C590E" w:rsidRPr="00481413">
        <w:rPr>
          <w:spacing w:val="-5"/>
        </w:rPr>
        <w:t xml:space="preserve"> at </w:t>
      </w:r>
      <w:r w:rsidR="00345608" w:rsidRPr="00481413">
        <w:rPr>
          <w:spacing w:val="-5"/>
        </w:rPr>
        <w:t>1</w:t>
      </w:r>
      <w:r w:rsidR="001117BD" w:rsidRPr="00481413">
        <w:rPr>
          <w:spacing w:val="-5"/>
        </w:rPr>
        <w:t>0</w:t>
      </w:r>
      <w:r w:rsidR="004102E0" w:rsidRPr="00481413">
        <w:rPr>
          <w:spacing w:val="-5"/>
        </w:rPr>
        <w:t xml:space="preserve">:00 </w:t>
      </w:r>
      <w:r w:rsidR="001117BD" w:rsidRPr="00481413">
        <w:rPr>
          <w:spacing w:val="-5"/>
        </w:rPr>
        <w:t>a</w:t>
      </w:r>
      <w:r w:rsidR="00862AF0" w:rsidRPr="00481413">
        <w:rPr>
          <w:spacing w:val="-5"/>
        </w:rPr>
        <w:t xml:space="preserve">.m. </w:t>
      </w:r>
      <w:r w:rsidR="001107D4">
        <w:rPr>
          <w:spacing w:val="-5"/>
        </w:rPr>
        <w:t>at the MFA office.</w:t>
      </w:r>
    </w:p>
    <w:p w14:paraId="53AC4059" w14:textId="77777777" w:rsidR="00190348" w:rsidRDefault="00190348" w:rsidP="000C0C2B">
      <w:pPr>
        <w:pStyle w:val="BodyText"/>
        <w:spacing w:before="1"/>
        <w:ind w:right="108"/>
        <w:jc w:val="both"/>
        <w:rPr>
          <w:spacing w:val="-5"/>
        </w:rPr>
      </w:pPr>
    </w:p>
    <w:p w14:paraId="32BB9984" w14:textId="4C041526" w:rsidR="000443A5" w:rsidRDefault="00145026" w:rsidP="000C0C2B">
      <w:pPr>
        <w:pStyle w:val="BodyText"/>
        <w:spacing w:before="1"/>
        <w:ind w:right="108"/>
        <w:jc w:val="both"/>
        <w:rPr>
          <w:spacing w:val="-5"/>
        </w:rPr>
      </w:pPr>
      <w:r w:rsidRPr="00481413">
        <w:rPr>
          <w:spacing w:val="-5"/>
        </w:rPr>
        <w:t xml:space="preserve"> </w:t>
      </w:r>
      <w:r w:rsidR="0029423C" w:rsidRPr="0029423C">
        <w:rPr>
          <w:spacing w:val="-5"/>
        </w:rPr>
        <w:t>The Consolidated Plan is designed to help states assess their affordable housing and community development needs and market conditions, and to make data-driven, place-based investment decisions.</w:t>
      </w:r>
      <w:r w:rsidR="0029423C" w:rsidRPr="0029423C">
        <w:t xml:space="preserve"> </w:t>
      </w:r>
      <w:r w:rsidR="0029423C" w:rsidRPr="0029423C">
        <w:rPr>
          <w:spacing w:val="-5"/>
        </w:rPr>
        <w:t xml:space="preserve">The Consolidated Plan is carried out through Annual Action Plans, which </w:t>
      </w:r>
      <w:r w:rsidR="00932A1F" w:rsidRPr="0029423C">
        <w:rPr>
          <w:spacing w:val="-5"/>
        </w:rPr>
        <w:t>provides</w:t>
      </w:r>
      <w:r w:rsidR="0029423C" w:rsidRPr="0029423C">
        <w:rPr>
          <w:spacing w:val="-5"/>
        </w:rPr>
        <w:t xml:space="preserve"> a concise summary of the actions, activities, and the specific federal and non-federal </w:t>
      </w:r>
      <w:r w:rsidR="0029423C">
        <w:rPr>
          <w:spacing w:val="-5"/>
        </w:rPr>
        <w:t xml:space="preserve">funding </w:t>
      </w:r>
      <w:r w:rsidR="0029423C" w:rsidRPr="0029423C">
        <w:rPr>
          <w:spacing w:val="-5"/>
        </w:rPr>
        <w:t>resources that will be used each year to address the priority needs and specific goals identified by the Consolidated Plan</w:t>
      </w:r>
      <w:r w:rsidR="000443A5">
        <w:rPr>
          <w:spacing w:val="-5"/>
        </w:rPr>
        <w:t>.</w:t>
      </w:r>
    </w:p>
    <w:p w14:paraId="1EA48026" w14:textId="77777777" w:rsidR="000A78EB" w:rsidRPr="00481413" w:rsidRDefault="000A78EB" w:rsidP="000A78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D4ED60" w14:textId="1B7F921F" w:rsidR="000A78EB" w:rsidRPr="00481413" w:rsidRDefault="001F08B9" w:rsidP="000C0C2B">
      <w:pPr>
        <w:jc w:val="both"/>
        <w:rPr>
          <w:rFonts w:asciiTheme="minorHAnsi" w:hAnsiTheme="minorHAnsi" w:cstheme="minorHAnsi"/>
          <w:sz w:val="20"/>
          <w:szCs w:val="20"/>
        </w:rPr>
      </w:pPr>
      <w:r w:rsidRPr="00481413">
        <w:rPr>
          <w:rFonts w:asciiTheme="minorHAnsi" w:hAnsiTheme="minorHAnsi" w:cstheme="minorHAnsi"/>
          <w:sz w:val="20"/>
          <w:szCs w:val="20"/>
        </w:rPr>
        <w:t>Th</w:t>
      </w:r>
      <w:r w:rsidR="000C0C2B">
        <w:rPr>
          <w:rFonts w:asciiTheme="minorHAnsi" w:hAnsiTheme="minorHAnsi" w:cstheme="minorHAnsi"/>
          <w:sz w:val="20"/>
          <w:szCs w:val="20"/>
        </w:rPr>
        <w:t>e</w:t>
      </w:r>
      <w:r w:rsidRPr="00481413">
        <w:rPr>
          <w:rFonts w:asciiTheme="minorHAnsi" w:hAnsiTheme="minorHAnsi" w:cstheme="minorHAnsi"/>
          <w:sz w:val="20"/>
          <w:szCs w:val="20"/>
        </w:rPr>
        <w:t xml:space="preserve"> </w:t>
      </w:r>
      <w:r w:rsidR="000A78EB" w:rsidRPr="00481413">
        <w:rPr>
          <w:rFonts w:asciiTheme="minorHAnsi" w:hAnsiTheme="minorHAnsi" w:cstheme="minorHAnsi"/>
          <w:sz w:val="20"/>
          <w:szCs w:val="20"/>
        </w:rPr>
        <w:t xml:space="preserve">federal funding </w:t>
      </w:r>
      <w:r w:rsidR="0029423C">
        <w:rPr>
          <w:rFonts w:asciiTheme="minorHAnsi" w:hAnsiTheme="minorHAnsi" w:cstheme="minorHAnsi"/>
          <w:sz w:val="20"/>
          <w:szCs w:val="20"/>
        </w:rPr>
        <w:t xml:space="preserve">resources </w:t>
      </w:r>
      <w:proofErr w:type="gramStart"/>
      <w:r w:rsidR="000A78EB" w:rsidRPr="00481413">
        <w:rPr>
          <w:rFonts w:asciiTheme="minorHAnsi" w:hAnsiTheme="minorHAnsi" w:cstheme="minorHAnsi"/>
          <w:sz w:val="20"/>
          <w:szCs w:val="20"/>
        </w:rPr>
        <w:t>include:</w:t>
      </w:r>
      <w:proofErr w:type="gramEnd"/>
      <w:r w:rsidR="000A78EB" w:rsidRPr="00481413">
        <w:rPr>
          <w:rFonts w:asciiTheme="minorHAnsi" w:hAnsiTheme="minorHAnsi" w:cstheme="minorHAnsi"/>
          <w:sz w:val="20"/>
          <w:szCs w:val="20"/>
        </w:rPr>
        <w:t xml:space="preserve"> HOME Investment Partnerships (HOME), Community Development Block Grant (CDBG), </w:t>
      </w:r>
      <w:r w:rsidR="001107D4" w:rsidRPr="001107D4">
        <w:rPr>
          <w:rFonts w:asciiTheme="minorHAnsi" w:hAnsiTheme="minorHAnsi" w:cstheme="minorHAnsi"/>
          <w:sz w:val="20"/>
          <w:szCs w:val="20"/>
        </w:rPr>
        <w:t>Community Development Block Grant</w:t>
      </w:r>
      <w:r w:rsidR="001107D4">
        <w:rPr>
          <w:rFonts w:asciiTheme="minorHAnsi" w:hAnsiTheme="minorHAnsi" w:cstheme="minorHAnsi"/>
          <w:sz w:val="20"/>
          <w:szCs w:val="20"/>
        </w:rPr>
        <w:t xml:space="preserve"> -</w:t>
      </w:r>
      <w:r w:rsidR="001107D4" w:rsidRPr="001107D4">
        <w:rPr>
          <w:rFonts w:asciiTheme="minorHAnsi" w:hAnsiTheme="minorHAnsi" w:cstheme="minorHAnsi"/>
          <w:sz w:val="20"/>
          <w:szCs w:val="20"/>
        </w:rPr>
        <w:t xml:space="preserve"> </w:t>
      </w:r>
      <w:r w:rsidR="001107D4">
        <w:rPr>
          <w:rFonts w:asciiTheme="minorHAnsi" w:hAnsiTheme="minorHAnsi" w:cstheme="minorHAnsi"/>
          <w:sz w:val="20"/>
          <w:szCs w:val="20"/>
        </w:rPr>
        <w:t xml:space="preserve">Disaster Recovery </w:t>
      </w:r>
      <w:r w:rsidR="001107D4" w:rsidRPr="001107D4">
        <w:rPr>
          <w:rFonts w:asciiTheme="minorHAnsi" w:hAnsiTheme="minorHAnsi" w:cstheme="minorHAnsi"/>
          <w:sz w:val="20"/>
          <w:szCs w:val="20"/>
        </w:rPr>
        <w:t>(CDBG</w:t>
      </w:r>
      <w:r w:rsidR="001107D4">
        <w:rPr>
          <w:rFonts w:asciiTheme="minorHAnsi" w:hAnsiTheme="minorHAnsi" w:cstheme="minorHAnsi"/>
          <w:sz w:val="20"/>
          <w:szCs w:val="20"/>
        </w:rPr>
        <w:t>-DR</w:t>
      </w:r>
      <w:r w:rsidR="001107D4" w:rsidRPr="001107D4">
        <w:rPr>
          <w:rFonts w:asciiTheme="minorHAnsi" w:hAnsiTheme="minorHAnsi" w:cstheme="minorHAnsi"/>
          <w:sz w:val="20"/>
          <w:szCs w:val="20"/>
        </w:rPr>
        <w:t xml:space="preserve">), </w:t>
      </w:r>
      <w:r w:rsidR="000A78EB" w:rsidRPr="00481413">
        <w:rPr>
          <w:rFonts w:asciiTheme="minorHAnsi" w:hAnsiTheme="minorHAnsi" w:cstheme="minorHAnsi"/>
          <w:sz w:val="20"/>
          <w:szCs w:val="20"/>
        </w:rPr>
        <w:t>Emergency Solutions Grants (ESG), Housing Opportunities for Persons with AIDS (HOPWA) and Housing Trust Fund (HTF).</w:t>
      </w:r>
      <w:r w:rsidR="000C0C2B">
        <w:rPr>
          <w:rFonts w:asciiTheme="minorHAnsi" w:hAnsiTheme="minorHAnsi" w:cstheme="minorHAnsi"/>
          <w:sz w:val="20"/>
          <w:szCs w:val="20"/>
        </w:rPr>
        <w:t xml:space="preserve"> </w:t>
      </w:r>
      <w:r w:rsidR="000A78EB" w:rsidRPr="00481413">
        <w:rPr>
          <w:rFonts w:asciiTheme="minorHAnsi" w:hAnsiTheme="minorHAnsi" w:cstheme="minorHAnsi"/>
          <w:sz w:val="20"/>
          <w:szCs w:val="20"/>
        </w:rPr>
        <w:t>These funds may be used for activities including but not limited to public facilities</w:t>
      </w:r>
      <w:r w:rsidR="00165406" w:rsidRPr="00481413">
        <w:rPr>
          <w:rFonts w:asciiTheme="minorHAnsi" w:hAnsiTheme="minorHAnsi" w:cstheme="minorHAnsi"/>
          <w:sz w:val="20"/>
          <w:szCs w:val="20"/>
        </w:rPr>
        <w:t>,</w:t>
      </w:r>
      <w:r w:rsidR="000A78EB" w:rsidRPr="00481413">
        <w:rPr>
          <w:rFonts w:asciiTheme="minorHAnsi" w:hAnsiTheme="minorHAnsi" w:cstheme="minorHAnsi"/>
          <w:sz w:val="20"/>
          <w:szCs w:val="20"/>
        </w:rPr>
        <w:t xml:space="preserve"> infrastructure improvements, affordable housing development</w:t>
      </w:r>
      <w:r w:rsidR="007536E1" w:rsidRPr="00481413">
        <w:rPr>
          <w:rFonts w:asciiTheme="minorHAnsi" w:hAnsiTheme="minorHAnsi" w:cstheme="minorHAnsi"/>
          <w:sz w:val="20"/>
          <w:szCs w:val="20"/>
        </w:rPr>
        <w:t xml:space="preserve"> or</w:t>
      </w:r>
      <w:r w:rsidRPr="00481413">
        <w:rPr>
          <w:rFonts w:asciiTheme="minorHAnsi" w:hAnsiTheme="minorHAnsi" w:cstheme="minorHAnsi"/>
          <w:sz w:val="20"/>
          <w:szCs w:val="20"/>
        </w:rPr>
        <w:t xml:space="preserve"> </w:t>
      </w:r>
      <w:r w:rsidR="000A78EB" w:rsidRPr="00481413">
        <w:rPr>
          <w:rFonts w:asciiTheme="minorHAnsi" w:hAnsiTheme="minorHAnsi" w:cstheme="minorHAnsi"/>
          <w:sz w:val="20"/>
          <w:szCs w:val="20"/>
        </w:rPr>
        <w:t>preservation, economic development, homeless</w:t>
      </w:r>
      <w:r w:rsidR="000C0C2B">
        <w:rPr>
          <w:rFonts w:asciiTheme="minorHAnsi" w:hAnsiTheme="minorHAnsi" w:cstheme="minorHAnsi"/>
          <w:sz w:val="20"/>
          <w:szCs w:val="20"/>
        </w:rPr>
        <w:t>ness</w:t>
      </w:r>
      <w:r w:rsidR="008119D4">
        <w:rPr>
          <w:rFonts w:asciiTheme="minorHAnsi" w:hAnsiTheme="minorHAnsi" w:cstheme="minorHAnsi"/>
          <w:sz w:val="20"/>
          <w:szCs w:val="20"/>
        </w:rPr>
        <w:t xml:space="preserve"> </w:t>
      </w:r>
      <w:r w:rsidR="000A78EB" w:rsidRPr="00481413">
        <w:rPr>
          <w:rFonts w:asciiTheme="minorHAnsi" w:hAnsiTheme="minorHAnsi" w:cstheme="minorHAnsi"/>
          <w:sz w:val="20"/>
          <w:szCs w:val="20"/>
        </w:rPr>
        <w:t>prevention</w:t>
      </w:r>
      <w:r w:rsidR="009F50CF" w:rsidRPr="00481413">
        <w:rPr>
          <w:rFonts w:asciiTheme="minorHAnsi" w:hAnsiTheme="minorHAnsi" w:cstheme="minorHAnsi"/>
          <w:sz w:val="20"/>
          <w:szCs w:val="20"/>
        </w:rPr>
        <w:t xml:space="preserve">, </w:t>
      </w:r>
      <w:r w:rsidR="000A78EB" w:rsidRPr="00481413">
        <w:rPr>
          <w:rFonts w:asciiTheme="minorHAnsi" w:hAnsiTheme="minorHAnsi" w:cstheme="minorHAnsi"/>
          <w:sz w:val="20"/>
          <w:szCs w:val="20"/>
        </w:rPr>
        <w:t>rapid rehousing and program administration. HOME, ESG, HOPWA and HTF are administered by MFA, and CDBG</w:t>
      </w:r>
      <w:r w:rsidR="001107D4">
        <w:rPr>
          <w:rFonts w:asciiTheme="minorHAnsi" w:hAnsiTheme="minorHAnsi" w:cstheme="minorHAnsi"/>
          <w:sz w:val="20"/>
          <w:szCs w:val="20"/>
        </w:rPr>
        <w:t xml:space="preserve"> and CDBG-DR are</w:t>
      </w:r>
      <w:r w:rsidR="000A78EB" w:rsidRPr="00481413">
        <w:rPr>
          <w:rFonts w:asciiTheme="minorHAnsi" w:hAnsiTheme="minorHAnsi" w:cstheme="minorHAnsi"/>
          <w:sz w:val="20"/>
          <w:szCs w:val="20"/>
        </w:rPr>
        <w:t xml:space="preserve"> administered by DFA.</w:t>
      </w:r>
    </w:p>
    <w:p w14:paraId="249E4AAA" w14:textId="77777777" w:rsidR="00DA4578" w:rsidRPr="00481413" w:rsidRDefault="00DA4578" w:rsidP="0071236A">
      <w:pPr>
        <w:pStyle w:val="BodyText"/>
        <w:ind w:right="107"/>
        <w:jc w:val="both"/>
        <w:rPr>
          <w:spacing w:val="-5"/>
        </w:rPr>
      </w:pPr>
    </w:p>
    <w:p w14:paraId="05E73783" w14:textId="703585A9" w:rsidR="00812A7D" w:rsidRDefault="00862AF0" w:rsidP="00964525">
      <w:pPr>
        <w:pStyle w:val="BodyText"/>
        <w:spacing w:before="1"/>
        <w:ind w:right="110"/>
        <w:jc w:val="both"/>
      </w:pPr>
      <w:r w:rsidRPr="00481413">
        <w:t>T</w:t>
      </w:r>
      <w:r w:rsidR="00270CC8" w:rsidRPr="00481413">
        <w:t xml:space="preserve">he </w:t>
      </w:r>
      <w:r w:rsidR="003003B8">
        <w:t>D</w:t>
      </w:r>
      <w:r w:rsidR="000951B1" w:rsidRPr="00481413">
        <w:t>raft 202</w:t>
      </w:r>
      <w:r w:rsidR="00AB366E">
        <w:t>5-2029 Consolidated</w:t>
      </w:r>
      <w:r w:rsidR="000951B1" w:rsidRPr="00481413">
        <w:t xml:space="preserve"> Plan</w:t>
      </w:r>
      <w:r w:rsidR="008055CE" w:rsidRPr="00481413">
        <w:t xml:space="preserve"> </w:t>
      </w:r>
      <w:r w:rsidR="003003B8">
        <w:t xml:space="preserve">and 2025 Annual Action Plan </w:t>
      </w:r>
      <w:r w:rsidR="00964525" w:rsidRPr="00481413">
        <w:t>are</w:t>
      </w:r>
      <w:r w:rsidR="000951B1" w:rsidRPr="00481413">
        <w:t xml:space="preserve"> available </w:t>
      </w:r>
      <w:r w:rsidR="00265023" w:rsidRPr="00481413">
        <w:t>on</w:t>
      </w:r>
      <w:r w:rsidR="000951B1" w:rsidRPr="00481413">
        <w:t xml:space="preserve"> MFA’s website at:</w:t>
      </w:r>
    </w:p>
    <w:p w14:paraId="6C069A18" w14:textId="5D254D58" w:rsidR="00964525" w:rsidRDefault="00964525" w:rsidP="00964525">
      <w:pPr>
        <w:ind w:firstLine="720"/>
      </w:pPr>
      <w:hyperlink r:id="rId5" w:history="1">
        <w:r w:rsidRPr="00964525">
          <w:rPr>
            <w:rStyle w:val="Hyperlink"/>
            <w:sz w:val="20"/>
            <w:szCs w:val="20"/>
          </w:rPr>
          <w:t>https://housingnm.org/resources/plans-and-reports/nm-consolidated-plan</w:t>
        </w:r>
      </w:hyperlink>
    </w:p>
    <w:p w14:paraId="7BD58A29" w14:textId="77777777" w:rsidR="00964525" w:rsidRPr="00481413" w:rsidRDefault="00964525" w:rsidP="00964525">
      <w:pPr>
        <w:pStyle w:val="BodyText"/>
        <w:spacing w:before="1"/>
        <w:ind w:right="110"/>
        <w:jc w:val="both"/>
      </w:pPr>
    </w:p>
    <w:p w14:paraId="24722165" w14:textId="22C46B5C" w:rsidR="00BC74C9" w:rsidRPr="00481413" w:rsidRDefault="000951B1" w:rsidP="000C0C2B">
      <w:pPr>
        <w:pStyle w:val="BodyText"/>
        <w:spacing w:before="59"/>
      </w:pPr>
      <w:r w:rsidRPr="00481413">
        <w:t xml:space="preserve">and </w:t>
      </w:r>
      <w:r w:rsidR="00265023" w:rsidRPr="00481413">
        <w:t>on</w:t>
      </w:r>
      <w:r w:rsidRPr="00481413">
        <w:t xml:space="preserve"> DFA’s website at:</w:t>
      </w:r>
    </w:p>
    <w:p w14:paraId="16B8D59B" w14:textId="121B7A7E" w:rsidR="00BC74C9" w:rsidRPr="00481413" w:rsidRDefault="006D03AB">
      <w:pPr>
        <w:pStyle w:val="BodyText"/>
        <w:spacing w:before="1"/>
        <w:ind w:left="877"/>
        <w:rPr>
          <w:rFonts w:ascii="Times New Roman"/>
          <w:color w:val="00B0F0"/>
        </w:rPr>
      </w:pPr>
      <w:hyperlink r:id="rId6" w:history="1">
        <w:r w:rsidRPr="00481413">
          <w:rPr>
            <w:rStyle w:val="Hyperlink"/>
          </w:rPr>
          <w:t>https://www.nmdfa.state.nm.us/local-government/community-development-bureau/new-mexico-action-plan/</w:t>
        </w:r>
      </w:hyperlink>
    </w:p>
    <w:p w14:paraId="4BE74724" w14:textId="77777777" w:rsidR="00BC74C9" w:rsidRPr="00481413" w:rsidRDefault="00BC74C9">
      <w:pPr>
        <w:pStyle w:val="BodyText"/>
        <w:spacing w:before="10"/>
        <w:rPr>
          <w:rFonts w:ascii="Times New Roman"/>
        </w:rPr>
      </w:pPr>
    </w:p>
    <w:p w14:paraId="02A113E3" w14:textId="62E69FFC" w:rsidR="00BC74C9" w:rsidRPr="00481413" w:rsidRDefault="000951B1" w:rsidP="000C0C2B">
      <w:pPr>
        <w:pStyle w:val="BodyText"/>
        <w:spacing w:before="60"/>
        <w:ind w:right="108"/>
        <w:jc w:val="both"/>
      </w:pPr>
      <w:r w:rsidRPr="00481413">
        <w:t xml:space="preserve">If you are unable to download the </w:t>
      </w:r>
      <w:r w:rsidR="003003B8" w:rsidRPr="003003B8">
        <w:t>Draft 2025-2029 Consolidated Plan and 2025 Annual Action Plan</w:t>
      </w:r>
      <w:r w:rsidRPr="00481413">
        <w:t xml:space="preserve">, please contact MFA to request a copy (505-843-6880 or toll free 1-800-444-6880). Additionally, the documents </w:t>
      </w:r>
      <w:r w:rsidR="00D32802" w:rsidRPr="00481413">
        <w:t>may</w:t>
      </w:r>
      <w:r w:rsidRPr="00481413">
        <w:t xml:space="preserve"> be provided in alternative formats (i.e., Braille/large print, audio tape)</w:t>
      </w:r>
      <w:r w:rsidRPr="00481413">
        <w:rPr>
          <w:spacing w:val="-9"/>
        </w:rPr>
        <w:t xml:space="preserve"> </w:t>
      </w:r>
      <w:r w:rsidRPr="00481413">
        <w:t>for</w:t>
      </w:r>
      <w:r w:rsidRPr="00481413">
        <w:rPr>
          <w:spacing w:val="-9"/>
        </w:rPr>
        <w:t xml:space="preserve"> </w:t>
      </w:r>
      <w:r w:rsidRPr="00481413">
        <w:t>the</w:t>
      </w:r>
      <w:r w:rsidRPr="00481413">
        <w:rPr>
          <w:spacing w:val="-9"/>
        </w:rPr>
        <w:t xml:space="preserve"> </w:t>
      </w:r>
      <w:r w:rsidRPr="00481413">
        <w:t>disabled</w:t>
      </w:r>
      <w:r w:rsidRPr="00481413">
        <w:rPr>
          <w:spacing w:val="-8"/>
        </w:rPr>
        <w:t xml:space="preserve"> </w:t>
      </w:r>
      <w:r w:rsidRPr="00481413">
        <w:t>and</w:t>
      </w:r>
      <w:r w:rsidRPr="00481413">
        <w:rPr>
          <w:spacing w:val="-7"/>
        </w:rPr>
        <w:t xml:space="preserve"> </w:t>
      </w:r>
      <w:r w:rsidRPr="00481413">
        <w:t>may</w:t>
      </w:r>
      <w:r w:rsidRPr="00481413">
        <w:rPr>
          <w:spacing w:val="-10"/>
        </w:rPr>
        <w:t xml:space="preserve"> </w:t>
      </w:r>
      <w:r w:rsidRPr="00481413">
        <w:t>be</w:t>
      </w:r>
      <w:r w:rsidRPr="00481413">
        <w:rPr>
          <w:spacing w:val="-9"/>
        </w:rPr>
        <w:t xml:space="preserve"> </w:t>
      </w:r>
      <w:r w:rsidRPr="00481413">
        <w:t>translated</w:t>
      </w:r>
      <w:r w:rsidRPr="00481413">
        <w:rPr>
          <w:spacing w:val="-10"/>
        </w:rPr>
        <w:t xml:space="preserve"> </w:t>
      </w:r>
      <w:r w:rsidRPr="00481413">
        <w:t>into</w:t>
      </w:r>
      <w:r w:rsidRPr="00481413">
        <w:rPr>
          <w:spacing w:val="-7"/>
        </w:rPr>
        <w:t xml:space="preserve"> </w:t>
      </w:r>
      <w:r w:rsidRPr="00481413">
        <w:t>Spanish</w:t>
      </w:r>
      <w:r w:rsidRPr="00481413">
        <w:rPr>
          <w:spacing w:val="-8"/>
        </w:rPr>
        <w:t xml:space="preserve"> </w:t>
      </w:r>
      <w:r w:rsidRPr="00481413">
        <w:t>for</w:t>
      </w:r>
      <w:r w:rsidRPr="00481413">
        <w:rPr>
          <w:spacing w:val="-9"/>
        </w:rPr>
        <w:t xml:space="preserve"> </w:t>
      </w:r>
      <w:r w:rsidRPr="00481413">
        <w:t>Limited</w:t>
      </w:r>
      <w:r w:rsidRPr="00481413">
        <w:rPr>
          <w:spacing w:val="-7"/>
        </w:rPr>
        <w:t xml:space="preserve"> </w:t>
      </w:r>
      <w:r w:rsidRPr="00481413">
        <w:t>English</w:t>
      </w:r>
      <w:r w:rsidRPr="00481413">
        <w:rPr>
          <w:spacing w:val="-10"/>
        </w:rPr>
        <w:t xml:space="preserve"> </w:t>
      </w:r>
      <w:r w:rsidRPr="00481413">
        <w:t>Proficient</w:t>
      </w:r>
      <w:r w:rsidRPr="00481413">
        <w:rPr>
          <w:spacing w:val="-7"/>
        </w:rPr>
        <w:t xml:space="preserve"> </w:t>
      </w:r>
      <w:r w:rsidRPr="00481413">
        <w:t>(LEP)</w:t>
      </w:r>
      <w:r w:rsidRPr="00481413">
        <w:rPr>
          <w:spacing w:val="-9"/>
        </w:rPr>
        <w:t xml:space="preserve"> </w:t>
      </w:r>
      <w:r w:rsidRPr="00481413">
        <w:t>Spanish</w:t>
      </w:r>
      <w:r w:rsidRPr="00481413">
        <w:rPr>
          <w:spacing w:val="-7"/>
        </w:rPr>
        <w:t xml:space="preserve"> </w:t>
      </w:r>
      <w:r w:rsidRPr="00481413">
        <w:t>speaking</w:t>
      </w:r>
      <w:r w:rsidRPr="00481413">
        <w:rPr>
          <w:spacing w:val="-9"/>
        </w:rPr>
        <w:t xml:space="preserve"> </w:t>
      </w:r>
      <w:r w:rsidRPr="00481413">
        <w:t>persons, upon request.</w:t>
      </w:r>
    </w:p>
    <w:p w14:paraId="78849CD7" w14:textId="77777777" w:rsidR="00BC74C9" w:rsidRPr="00481413" w:rsidRDefault="00BC74C9">
      <w:pPr>
        <w:pStyle w:val="BodyText"/>
        <w:spacing w:before="10"/>
      </w:pPr>
    </w:p>
    <w:p w14:paraId="1281D8D9" w14:textId="100AEB00" w:rsidR="00BC74C9" w:rsidRPr="00481413" w:rsidRDefault="000951B1" w:rsidP="003F531A">
      <w:pPr>
        <w:pStyle w:val="BodyText"/>
        <w:spacing w:before="11"/>
      </w:pPr>
      <w:r w:rsidRPr="00481413">
        <w:t xml:space="preserve">Citizens, interested agencies, and for-profit and nonprofit organizations may attend </w:t>
      </w:r>
      <w:r w:rsidR="001C590E" w:rsidRPr="00481413">
        <w:t>a</w:t>
      </w:r>
      <w:r w:rsidR="00FF6837" w:rsidRPr="00481413">
        <w:t xml:space="preserve"> virtual</w:t>
      </w:r>
      <w:r w:rsidR="004A2FB9" w:rsidRPr="00481413">
        <w:t xml:space="preserve"> or in-person</w:t>
      </w:r>
      <w:r w:rsidR="001C590E" w:rsidRPr="00481413">
        <w:t xml:space="preserve"> public hearing</w:t>
      </w:r>
      <w:r w:rsidR="00932A1F">
        <w:t xml:space="preserve"> to provide comments</w:t>
      </w:r>
      <w:r w:rsidR="001C590E" w:rsidRPr="00481413">
        <w:t xml:space="preserve"> on</w:t>
      </w:r>
      <w:r w:rsidR="00B14DBA" w:rsidRPr="00481413">
        <w:t xml:space="preserve"> </w:t>
      </w:r>
      <w:r w:rsidR="006125B8">
        <w:t>Tuesday</w:t>
      </w:r>
      <w:r w:rsidR="00964525">
        <w:t>, Ju</w:t>
      </w:r>
      <w:r w:rsidR="006125B8">
        <w:t>ly</w:t>
      </w:r>
      <w:r w:rsidR="00964525">
        <w:t xml:space="preserve"> </w:t>
      </w:r>
      <w:r w:rsidR="006125B8">
        <w:t>8</w:t>
      </w:r>
      <w:r w:rsidR="00964525">
        <w:t>, 2025,</w:t>
      </w:r>
      <w:r w:rsidR="001C590E" w:rsidRPr="00481413">
        <w:t xml:space="preserve"> at</w:t>
      </w:r>
      <w:r w:rsidR="004102E0" w:rsidRPr="00481413">
        <w:t xml:space="preserve"> </w:t>
      </w:r>
      <w:r w:rsidR="00345608" w:rsidRPr="00481413">
        <w:t>1</w:t>
      </w:r>
      <w:r w:rsidR="00BD47D2" w:rsidRPr="00481413">
        <w:t>0</w:t>
      </w:r>
      <w:r w:rsidR="004102E0" w:rsidRPr="00481413">
        <w:t>:00</w:t>
      </w:r>
      <w:r w:rsidR="001C590E" w:rsidRPr="00481413">
        <w:t xml:space="preserve"> </w:t>
      </w:r>
      <w:r w:rsidR="00BD47D2" w:rsidRPr="00481413">
        <w:t>a</w:t>
      </w:r>
      <w:r w:rsidR="00431FFF" w:rsidRPr="00481413">
        <w:t>.m.</w:t>
      </w:r>
      <w:r w:rsidR="00431FFF" w:rsidRPr="00481413">
        <w:rPr>
          <w:spacing w:val="-15"/>
        </w:rPr>
        <w:t xml:space="preserve"> </w:t>
      </w:r>
      <w:r w:rsidR="00932A1F">
        <w:rPr>
          <w:spacing w:val="-15"/>
        </w:rPr>
        <w:t xml:space="preserve">The </w:t>
      </w:r>
      <w:r w:rsidRPr="00481413">
        <w:rPr>
          <w:spacing w:val="-15"/>
        </w:rPr>
        <w:t xml:space="preserve"> </w:t>
      </w:r>
      <w:r w:rsidRPr="00481413">
        <w:t>webcast</w:t>
      </w:r>
      <w:r w:rsidR="006C7B93" w:rsidRPr="00481413">
        <w:t xml:space="preserve"> </w:t>
      </w:r>
      <w:r w:rsidR="00932A1F">
        <w:t xml:space="preserve">information can be found </w:t>
      </w:r>
      <w:r w:rsidR="006C7B93" w:rsidRPr="00481413">
        <w:t>at</w:t>
      </w:r>
      <w:r w:rsidR="002D266A" w:rsidRPr="00481413">
        <w:t xml:space="preserve"> </w:t>
      </w:r>
      <w:hyperlink r:id="rId7" w:history="1">
        <w:r w:rsidR="00932A1F" w:rsidRPr="00C11E37">
          <w:rPr>
            <w:rStyle w:val="Hyperlink"/>
          </w:rPr>
          <w:t>https://housingnm.org/meetings-events-notices</w:t>
        </w:r>
      </w:hyperlink>
      <w:r w:rsidR="00044474" w:rsidRPr="00481413">
        <w:rPr>
          <w:color w:val="00B0F0"/>
          <w:u w:val="single"/>
        </w:rPr>
        <w:t xml:space="preserve"> </w:t>
      </w:r>
      <w:r w:rsidRPr="00481413">
        <w:t>.</w:t>
      </w:r>
    </w:p>
    <w:p w14:paraId="1A68C73D" w14:textId="77777777" w:rsidR="00BC74C9" w:rsidRPr="00481413" w:rsidRDefault="00BC74C9">
      <w:pPr>
        <w:pStyle w:val="BodyText"/>
        <w:spacing w:before="4"/>
      </w:pPr>
    </w:p>
    <w:p w14:paraId="1A4B4331" w14:textId="3C940533" w:rsidR="00BC74C9" w:rsidRPr="00481413" w:rsidRDefault="000951B1" w:rsidP="003003B8">
      <w:pPr>
        <w:pStyle w:val="BodyText"/>
        <w:spacing w:before="59"/>
        <w:ind w:right="109"/>
        <w:jc w:val="both"/>
      </w:pPr>
      <w:r w:rsidRPr="00481413">
        <w:t>If you are an individual with a disability who is in need of a reader, amplifier, qualified sign language interpreter, or any other form of auxiliary aid or service, please contact</w:t>
      </w:r>
      <w:r w:rsidR="004102E0" w:rsidRPr="00481413">
        <w:t xml:space="preserve"> MFA</w:t>
      </w:r>
      <w:r w:rsidRPr="00481413">
        <w:t xml:space="preserve"> toll free 1-800-444-6880; fax: 50</w:t>
      </w:r>
      <w:r w:rsidR="00270CC8" w:rsidRPr="00481413">
        <w:t>5-</w:t>
      </w:r>
      <w:r w:rsidRPr="00481413">
        <w:t xml:space="preserve">243-3289; e-mail: </w:t>
      </w:r>
      <w:r w:rsidR="00124C13">
        <w:t>stilseth@housingnm.org</w:t>
      </w:r>
      <w:r w:rsidR="00ED3AAC" w:rsidRPr="00481413">
        <w:t xml:space="preserve"> </w:t>
      </w:r>
      <w:r w:rsidRPr="00481413">
        <w:t xml:space="preserve">TTY: 1-800-659-8331 for English and 1-800-327-1857 for Spanish; or mail: New Mexico Mortgage Finance Authority, </w:t>
      </w:r>
      <w:r w:rsidR="00731F58">
        <w:t>7425 Jefferson St. NE</w:t>
      </w:r>
      <w:r w:rsidRPr="00481413">
        <w:t>, Albuquerque, NM 8710</w:t>
      </w:r>
      <w:r w:rsidR="00731F58">
        <w:t>9</w:t>
      </w:r>
      <w:r w:rsidRPr="00481413">
        <w:t>.</w:t>
      </w:r>
      <w:r w:rsidR="004102E0" w:rsidRPr="00481413">
        <w:t xml:space="preserve"> </w:t>
      </w:r>
      <w:r w:rsidRPr="00481413">
        <w:t>Accommodations</w:t>
      </w:r>
      <w:r w:rsidRPr="00481413">
        <w:rPr>
          <w:spacing w:val="-11"/>
        </w:rPr>
        <w:t xml:space="preserve"> </w:t>
      </w:r>
      <w:r w:rsidRPr="00481413">
        <w:t>can</w:t>
      </w:r>
      <w:r w:rsidRPr="00481413">
        <w:rPr>
          <w:spacing w:val="-10"/>
        </w:rPr>
        <w:t xml:space="preserve"> </w:t>
      </w:r>
      <w:r w:rsidRPr="00481413">
        <w:t>be</w:t>
      </w:r>
      <w:r w:rsidRPr="00481413">
        <w:rPr>
          <w:spacing w:val="-12"/>
        </w:rPr>
        <w:t xml:space="preserve"> </w:t>
      </w:r>
      <w:r w:rsidRPr="00481413">
        <w:t>made</w:t>
      </w:r>
      <w:r w:rsidRPr="00481413">
        <w:rPr>
          <w:spacing w:val="-12"/>
        </w:rPr>
        <w:t xml:space="preserve"> </w:t>
      </w:r>
      <w:r w:rsidRPr="00481413">
        <w:t>within</w:t>
      </w:r>
      <w:r w:rsidRPr="00481413">
        <w:rPr>
          <w:spacing w:val="-10"/>
        </w:rPr>
        <w:t xml:space="preserve"> </w:t>
      </w:r>
      <w:r w:rsidRPr="00481413">
        <w:t>48</w:t>
      </w:r>
      <w:r w:rsidRPr="00481413">
        <w:rPr>
          <w:spacing w:val="-11"/>
        </w:rPr>
        <w:t xml:space="preserve"> </w:t>
      </w:r>
      <w:r w:rsidR="00124C13" w:rsidRPr="00481413">
        <w:t>hours</w:t>
      </w:r>
      <w:r w:rsidR="00124C13" w:rsidRPr="00481413">
        <w:rPr>
          <w:spacing w:val="-11"/>
        </w:rPr>
        <w:t>’</w:t>
      </w:r>
      <w:r w:rsidR="00124C13" w:rsidRPr="00481413">
        <w:t xml:space="preserve"> notice</w:t>
      </w:r>
      <w:r w:rsidRPr="00481413">
        <w:rPr>
          <w:spacing w:val="-12"/>
        </w:rPr>
        <w:t xml:space="preserve"> </w:t>
      </w:r>
      <w:r w:rsidRPr="00481413">
        <w:t>for</w:t>
      </w:r>
      <w:r w:rsidRPr="00481413">
        <w:rPr>
          <w:spacing w:val="-11"/>
        </w:rPr>
        <w:t xml:space="preserve"> </w:t>
      </w:r>
      <w:r w:rsidRPr="00481413">
        <w:t>non-English</w:t>
      </w:r>
      <w:r w:rsidRPr="00481413">
        <w:rPr>
          <w:spacing w:val="-10"/>
        </w:rPr>
        <w:t xml:space="preserve"> </w:t>
      </w:r>
      <w:r w:rsidRPr="00481413">
        <w:t>speaking</w:t>
      </w:r>
      <w:r w:rsidRPr="00481413">
        <w:rPr>
          <w:spacing w:val="-11"/>
        </w:rPr>
        <w:t xml:space="preserve"> </w:t>
      </w:r>
      <w:r w:rsidRPr="00481413">
        <w:t>participants</w:t>
      </w:r>
      <w:r w:rsidRPr="00481413">
        <w:rPr>
          <w:spacing w:val="-10"/>
        </w:rPr>
        <w:t xml:space="preserve"> </w:t>
      </w:r>
      <w:r w:rsidRPr="00481413">
        <w:t>and</w:t>
      </w:r>
      <w:r w:rsidRPr="00481413">
        <w:rPr>
          <w:spacing w:val="-10"/>
        </w:rPr>
        <w:t xml:space="preserve"> </w:t>
      </w:r>
      <w:r w:rsidRPr="00481413">
        <w:t>individuals</w:t>
      </w:r>
      <w:r w:rsidRPr="00481413">
        <w:rPr>
          <w:spacing w:val="-10"/>
        </w:rPr>
        <w:t xml:space="preserve"> </w:t>
      </w:r>
      <w:r w:rsidRPr="00481413">
        <w:t>with</w:t>
      </w:r>
      <w:r w:rsidRPr="00481413">
        <w:rPr>
          <w:spacing w:val="-11"/>
        </w:rPr>
        <w:t xml:space="preserve"> </w:t>
      </w:r>
      <w:r w:rsidRPr="00481413">
        <w:t>disabilities by calling 505-843-6880.</w:t>
      </w:r>
    </w:p>
    <w:p w14:paraId="545D771B" w14:textId="77777777" w:rsidR="00BC74C9" w:rsidRPr="00481413" w:rsidRDefault="00BC74C9">
      <w:pPr>
        <w:pStyle w:val="BodyText"/>
        <w:spacing w:before="12"/>
      </w:pPr>
    </w:p>
    <w:p w14:paraId="7E507C77" w14:textId="0BD6C11B" w:rsidR="006D03AB" w:rsidRPr="00481413" w:rsidRDefault="000951B1" w:rsidP="003003B8">
      <w:pPr>
        <w:pStyle w:val="BodyText"/>
        <w:ind w:right="109"/>
        <w:jc w:val="both"/>
        <w:sectPr w:rsidR="006D03AB" w:rsidRPr="00481413">
          <w:pgSz w:w="12240" w:h="15840"/>
          <w:pgMar w:top="860" w:right="1040" w:bottom="280" w:left="1040" w:header="720" w:footer="720" w:gutter="0"/>
          <w:cols w:space="720"/>
        </w:sectPr>
      </w:pPr>
      <w:r w:rsidRPr="00481413">
        <w:t>Citizens, interested agencies, and for-profit and nonprofit organizations may provide comments at any time during the public</w:t>
      </w:r>
      <w:r w:rsidRPr="00481413">
        <w:rPr>
          <w:spacing w:val="-6"/>
        </w:rPr>
        <w:t xml:space="preserve"> </w:t>
      </w:r>
      <w:r w:rsidRPr="00481413">
        <w:t>comment</w:t>
      </w:r>
      <w:r w:rsidRPr="00481413">
        <w:rPr>
          <w:spacing w:val="-5"/>
        </w:rPr>
        <w:t xml:space="preserve"> </w:t>
      </w:r>
      <w:r w:rsidRPr="00481413">
        <w:t>period</w:t>
      </w:r>
      <w:r w:rsidR="00EB6B84">
        <w:t>.</w:t>
      </w:r>
      <w:r w:rsidRPr="00481413">
        <w:rPr>
          <w:spacing w:val="-5"/>
        </w:rPr>
        <w:t xml:space="preserve"> </w:t>
      </w:r>
      <w:r w:rsidRPr="00481413">
        <w:t>Written comments</w:t>
      </w:r>
      <w:r w:rsidRPr="00481413">
        <w:rPr>
          <w:spacing w:val="4"/>
        </w:rPr>
        <w:t xml:space="preserve"> </w:t>
      </w:r>
      <w:r w:rsidRPr="00481413">
        <w:t>and/or</w:t>
      </w:r>
      <w:r w:rsidRPr="00481413">
        <w:rPr>
          <w:spacing w:val="4"/>
        </w:rPr>
        <w:t xml:space="preserve"> </w:t>
      </w:r>
      <w:r w:rsidRPr="00481413">
        <w:t>questions</w:t>
      </w:r>
      <w:r w:rsidRPr="00481413">
        <w:rPr>
          <w:spacing w:val="3"/>
        </w:rPr>
        <w:t xml:space="preserve"> </w:t>
      </w:r>
      <w:r w:rsidRPr="00481413">
        <w:t>may</w:t>
      </w:r>
      <w:r w:rsidRPr="00481413">
        <w:rPr>
          <w:spacing w:val="5"/>
        </w:rPr>
        <w:t xml:space="preserve"> </w:t>
      </w:r>
      <w:r w:rsidRPr="00481413">
        <w:t>be</w:t>
      </w:r>
      <w:r w:rsidRPr="00481413">
        <w:rPr>
          <w:spacing w:val="3"/>
        </w:rPr>
        <w:t xml:space="preserve"> </w:t>
      </w:r>
      <w:r w:rsidRPr="00481413">
        <w:t>directed</w:t>
      </w:r>
      <w:r w:rsidRPr="00481413">
        <w:rPr>
          <w:spacing w:val="5"/>
        </w:rPr>
        <w:t xml:space="preserve"> </w:t>
      </w:r>
      <w:r w:rsidRPr="00481413">
        <w:t>to</w:t>
      </w:r>
      <w:r w:rsidRPr="00481413">
        <w:rPr>
          <w:spacing w:val="5"/>
        </w:rPr>
        <w:t xml:space="preserve"> </w:t>
      </w:r>
      <w:r w:rsidR="00AB366E">
        <w:rPr>
          <w:spacing w:val="5"/>
        </w:rPr>
        <w:t>Shannon Tilseth</w:t>
      </w:r>
      <w:r w:rsidRPr="00481413">
        <w:rPr>
          <w:spacing w:val="4"/>
        </w:rPr>
        <w:t xml:space="preserve"> </w:t>
      </w:r>
      <w:r w:rsidRPr="00481413">
        <w:t>505</w:t>
      </w:r>
      <w:r w:rsidR="00FC7A06" w:rsidRPr="00481413">
        <w:t>-</w:t>
      </w:r>
      <w:r w:rsidR="00ED3AAC" w:rsidRPr="00481413">
        <w:rPr>
          <w:spacing w:val="4"/>
        </w:rPr>
        <w:t>767</w:t>
      </w:r>
      <w:r w:rsidRPr="00481413">
        <w:t>-</w:t>
      </w:r>
      <w:r w:rsidR="00ED3AAC" w:rsidRPr="00481413">
        <w:t>22</w:t>
      </w:r>
      <w:r w:rsidR="00AB366E">
        <w:t>66</w:t>
      </w:r>
      <w:r w:rsidRPr="00481413">
        <w:rPr>
          <w:spacing w:val="4"/>
        </w:rPr>
        <w:t xml:space="preserve"> </w:t>
      </w:r>
      <w:r w:rsidRPr="00481413">
        <w:t>or</w:t>
      </w:r>
      <w:r w:rsidRPr="00481413">
        <w:rPr>
          <w:spacing w:val="4"/>
        </w:rPr>
        <w:t xml:space="preserve"> </w:t>
      </w:r>
      <w:r w:rsidRPr="00481413">
        <w:t>toll</w:t>
      </w:r>
      <w:r w:rsidRPr="00481413">
        <w:rPr>
          <w:spacing w:val="3"/>
        </w:rPr>
        <w:t xml:space="preserve"> </w:t>
      </w:r>
      <w:r w:rsidRPr="00481413">
        <w:t>free</w:t>
      </w:r>
      <w:r w:rsidRPr="00481413">
        <w:rPr>
          <w:spacing w:val="3"/>
        </w:rPr>
        <w:t xml:space="preserve"> </w:t>
      </w:r>
      <w:r w:rsidRPr="00481413">
        <w:t>1-800-444-6880;</w:t>
      </w:r>
      <w:r w:rsidRPr="00481413">
        <w:rPr>
          <w:spacing w:val="6"/>
        </w:rPr>
        <w:t xml:space="preserve"> </w:t>
      </w:r>
      <w:r w:rsidRPr="00481413">
        <w:t>fax:</w:t>
      </w:r>
      <w:r w:rsidR="00377B03" w:rsidRPr="00481413">
        <w:t xml:space="preserve"> </w:t>
      </w:r>
      <w:r w:rsidRPr="00481413">
        <w:t>505</w:t>
      </w:r>
      <w:r w:rsidR="00FC7A06" w:rsidRPr="00481413">
        <w:t>-</w:t>
      </w:r>
      <w:r w:rsidRPr="00481413">
        <w:t>243-3289; e-mail:</w:t>
      </w:r>
      <w:r w:rsidR="00AB366E">
        <w:t xml:space="preserve"> </w:t>
      </w:r>
      <w:hyperlink r:id="rId8" w:history="1">
        <w:r w:rsidR="00124C13" w:rsidRPr="00C47C0E">
          <w:rPr>
            <w:rStyle w:val="Hyperlink"/>
          </w:rPr>
          <w:t>stilseth@housingnm.org</w:t>
        </w:r>
      </w:hyperlink>
      <w:r w:rsidR="00AB366E">
        <w:t xml:space="preserve"> </w:t>
      </w:r>
      <w:r w:rsidRPr="00481413">
        <w:t xml:space="preserve">or mail: New Mexico Mortgage Finance Authority, </w:t>
      </w:r>
      <w:r w:rsidR="00731F58">
        <w:t>7425 Jefferson St. NE</w:t>
      </w:r>
      <w:r w:rsidRPr="00481413">
        <w:t>, Albuquerque, NM 8710</w:t>
      </w:r>
      <w:r w:rsidR="00731F58">
        <w:t>9</w:t>
      </w:r>
      <w:r w:rsidRPr="00481413">
        <w:t>.</w:t>
      </w:r>
      <w:r w:rsidR="00034CF6" w:rsidRPr="00481413">
        <w:t xml:space="preserve"> </w:t>
      </w:r>
      <w:r w:rsidRPr="00481413">
        <w:t xml:space="preserve"> After </w:t>
      </w:r>
      <w:r w:rsidR="00124C13" w:rsidRPr="00481413">
        <w:t>receiving</w:t>
      </w:r>
      <w:r w:rsidRPr="00481413">
        <w:t xml:space="preserve"> public comments, MFA staff will prepare a summary of all comments received in writing and, in cases where any citizen views are not accepted, provide reasons for the decision. This documentation will be submitted to HUD.</w:t>
      </w:r>
      <w:r w:rsidR="00B14DBA" w:rsidRPr="00481413">
        <w:t xml:space="preserve"> </w:t>
      </w:r>
    </w:p>
    <w:p w14:paraId="7903E6E0" w14:textId="24551B38" w:rsidR="003550DE" w:rsidRPr="003550DE" w:rsidRDefault="00C12F47" w:rsidP="003550DE">
      <w:pPr>
        <w:spacing w:before="41" w:line="243" w:lineRule="exact"/>
        <w:ind w:left="609" w:right="609"/>
        <w:jc w:val="center"/>
        <w:rPr>
          <w:b/>
          <w:bCs/>
          <w:sz w:val="20"/>
          <w:szCs w:val="20"/>
        </w:rPr>
      </w:pPr>
      <w:bookmarkStart w:id="0" w:name="DF_Edits_Public_Notice_in_Spanish_-_202-"/>
      <w:bookmarkEnd w:id="0"/>
      <w:r w:rsidRPr="003550DE">
        <w:rPr>
          <w:rFonts w:asciiTheme="minorHAnsi" w:eastAsia="Times New Roman" w:hAnsiTheme="minorHAnsi" w:cstheme="minorHAnsi"/>
          <w:b/>
          <w:bCs/>
          <w:sz w:val="20"/>
          <w:szCs w:val="20"/>
          <w:lang w:val="es-ES"/>
        </w:rPr>
        <w:lastRenderedPageBreak/>
        <w:t>ATENCI</w:t>
      </w:r>
      <w:bookmarkStart w:id="1" w:name="_Hlk197420648"/>
      <w:r w:rsidRPr="003550DE">
        <w:rPr>
          <w:rFonts w:asciiTheme="minorHAnsi" w:eastAsia="Times New Roman" w:hAnsiTheme="minorHAnsi" w:cstheme="minorHAnsi"/>
          <w:b/>
          <w:bCs/>
          <w:sz w:val="20"/>
          <w:szCs w:val="20"/>
          <w:lang w:val="es-ES"/>
        </w:rPr>
        <w:t>Ó</w:t>
      </w:r>
      <w:bookmarkEnd w:id="1"/>
      <w:r w:rsidRPr="003550DE">
        <w:rPr>
          <w:rFonts w:asciiTheme="minorHAnsi" w:eastAsia="Times New Roman" w:hAnsiTheme="minorHAnsi" w:cstheme="minorHAnsi"/>
          <w:b/>
          <w:bCs/>
          <w:sz w:val="20"/>
          <w:szCs w:val="20"/>
          <w:lang w:val="es-ES"/>
        </w:rPr>
        <w:t xml:space="preserve">N </w:t>
      </w:r>
      <w:r w:rsidR="003550DE" w:rsidRPr="003550DE">
        <w:rPr>
          <w:b/>
          <w:bCs/>
          <w:sz w:val="20"/>
          <w:szCs w:val="20"/>
        </w:rPr>
        <w:t>DE AUDIENCIA PÚBLICA Y PERÍODO DE COMENTARIOS PÚBLICOS</w:t>
      </w:r>
    </w:p>
    <w:p w14:paraId="25BD1AC9" w14:textId="6EE8F5BC" w:rsidR="003550DE" w:rsidRDefault="003550DE" w:rsidP="003550DE">
      <w:pPr>
        <w:spacing w:line="243" w:lineRule="exact"/>
        <w:ind w:left="604" w:right="609"/>
        <w:jc w:val="center"/>
        <w:rPr>
          <w:b/>
          <w:bCs/>
          <w:sz w:val="20"/>
          <w:szCs w:val="20"/>
        </w:rPr>
      </w:pPr>
      <w:r w:rsidRPr="003550DE">
        <w:rPr>
          <w:b/>
          <w:bCs/>
          <w:sz w:val="20"/>
          <w:szCs w:val="20"/>
        </w:rPr>
        <w:t xml:space="preserve">PARA EL </w:t>
      </w:r>
      <w:r w:rsidR="00BB17B0">
        <w:rPr>
          <w:b/>
          <w:bCs/>
          <w:sz w:val="20"/>
          <w:szCs w:val="20"/>
        </w:rPr>
        <w:t>BORRADOR DEL PLAN CONSOLIDADO 2025-2026 y PLAN DE ACCI</w:t>
      </w:r>
      <w:r w:rsidR="00BB17B0" w:rsidRPr="00BB17B0">
        <w:rPr>
          <w:b/>
          <w:bCs/>
          <w:sz w:val="20"/>
          <w:szCs w:val="20"/>
        </w:rPr>
        <w:t>Ó</w:t>
      </w:r>
      <w:r w:rsidR="00BB17B0">
        <w:rPr>
          <w:b/>
          <w:bCs/>
          <w:sz w:val="20"/>
          <w:szCs w:val="20"/>
        </w:rPr>
        <w:t>N ANNUAL 2025</w:t>
      </w:r>
    </w:p>
    <w:p w14:paraId="62B94ACA" w14:textId="1C9C1211" w:rsidR="003550DE" w:rsidRPr="00481413" w:rsidRDefault="001107D4" w:rsidP="003550DE">
      <w:pPr>
        <w:pStyle w:val="BodyText"/>
        <w:spacing w:before="1"/>
        <w:rPr>
          <w:b/>
        </w:rPr>
      </w:pPr>
      <w:r>
        <w:rPr>
          <w:b/>
        </w:rPr>
        <w:t xml:space="preserve"> </w:t>
      </w:r>
    </w:p>
    <w:p w14:paraId="26E57E4E" w14:textId="7FDF61D5" w:rsidR="009604B6" w:rsidRDefault="003550DE" w:rsidP="000C0C2B">
      <w:pPr>
        <w:pStyle w:val="BodyText"/>
        <w:spacing w:before="1"/>
        <w:ind w:right="108"/>
        <w:jc w:val="both"/>
      </w:pPr>
      <w:r w:rsidRPr="00481413">
        <w:t xml:space="preserve">La </w:t>
      </w:r>
      <w:proofErr w:type="spellStart"/>
      <w:r w:rsidRPr="00481413">
        <w:t>Autoridad</w:t>
      </w:r>
      <w:proofErr w:type="spellEnd"/>
      <w:r w:rsidRPr="00481413">
        <w:t xml:space="preserve"> de </w:t>
      </w:r>
      <w:proofErr w:type="spellStart"/>
      <w:r w:rsidRPr="00481413">
        <w:t>Financiamiento</w:t>
      </w:r>
      <w:proofErr w:type="spellEnd"/>
      <w:r w:rsidRPr="00481413">
        <w:t xml:space="preserve"> </w:t>
      </w:r>
      <w:proofErr w:type="spellStart"/>
      <w:r w:rsidRPr="00481413">
        <w:t>Hipotecario</w:t>
      </w:r>
      <w:proofErr w:type="spellEnd"/>
      <w:r w:rsidRPr="00481413">
        <w:t xml:space="preserve"> de Nuevo México (MFA, </w:t>
      </w:r>
      <w:proofErr w:type="spellStart"/>
      <w:r w:rsidRPr="00481413">
        <w:t>por</w:t>
      </w:r>
      <w:proofErr w:type="spellEnd"/>
      <w:r w:rsidRPr="00481413">
        <w:t xml:space="preserve"> sus </w:t>
      </w:r>
      <w:proofErr w:type="spellStart"/>
      <w:r w:rsidRPr="00481413">
        <w:t>siglas</w:t>
      </w:r>
      <w:proofErr w:type="spellEnd"/>
      <w:r w:rsidRPr="00481413">
        <w:t xml:space="preserve">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inglés</w:t>
      </w:r>
      <w:proofErr w:type="spellEnd"/>
      <w:r w:rsidRPr="00481413">
        <w:t xml:space="preserve">) y </w:t>
      </w:r>
      <w:proofErr w:type="spellStart"/>
      <w:r w:rsidR="009604B6">
        <w:t>el</w:t>
      </w:r>
      <w:proofErr w:type="spellEnd"/>
      <w:r w:rsidRPr="00481413">
        <w:t xml:space="preserve"> Departamento de </w:t>
      </w:r>
      <w:proofErr w:type="spellStart"/>
      <w:r w:rsidRPr="00481413">
        <w:t>Finanzas</w:t>
      </w:r>
      <w:proofErr w:type="spellEnd"/>
      <w:r w:rsidRPr="00481413">
        <w:t xml:space="preserve"> y Administración</w:t>
      </w:r>
      <w:r w:rsidR="009604B6">
        <w:t xml:space="preserve"> </w:t>
      </w:r>
      <w:r w:rsidR="009604B6" w:rsidRPr="00481413">
        <w:t>(</w:t>
      </w:r>
      <w:r w:rsidR="009604B6">
        <w:t>D</w:t>
      </w:r>
      <w:r w:rsidR="009604B6" w:rsidRPr="00481413">
        <w:t xml:space="preserve">FA, </w:t>
      </w:r>
      <w:proofErr w:type="spellStart"/>
      <w:r w:rsidR="009604B6" w:rsidRPr="00481413">
        <w:t>por</w:t>
      </w:r>
      <w:proofErr w:type="spellEnd"/>
      <w:r w:rsidR="009604B6" w:rsidRPr="00481413">
        <w:t xml:space="preserve"> sus </w:t>
      </w:r>
      <w:proofErr w:type="spellStart"/>
      <w:r w:rsidR="009604B6" w:rsidRPr="00481413">
        <w:t>siglas</w:t>
      </w:r>
      <w:proofErr w:type="spellEnd"/>
      <w:r w:rsidR="009604B6" w:rsidRPr="00481413">
        <w:t xml:space="preserve"> </w:t>
      </w:r>
      <w:proofErr w:type="spellStart"/>
      <w:r w:rsidR="009604B6" w:rsidRPr="00481413">
        <w:t>en</w:t>
      </w:r>
      <w:proofErr w:type="spellEnd"/>
      <w:r w:rsidR="009604B6" w:rsidRPr="00481413">
        <w:t xml:space="preserve"> </w:t>
      </w:r>
      <w:proofErr w:type="spellStart"/>
      <w:r w:rsidR="009604B6" w:rsidRPr="00481413">
        <w:t>inglés</w:t>
      </w:r>
      <w:proofErr w:type="spellEnd"/>
      <w:r w:rsidR="009604B6" w:rsidRPr="00481413">
        <w:t xml:space="preserve">) </w:t>
      </w:r>
      <w:proofErr w:type="spellStart"/>
      <w:r w:rsidRPr="00481413">
        <w:t>están</w:t>
      </w:r>
      <w:proofErr w:type="spellEnd"/>
      <w:r w:rsidRPr="00481413">
        <w:t xml:space="preserve"> </w:t>
      </w:r>
      <w:proofErr w:type="spellStart"/>
      <w:r w:rsidRPr="00481413">
        <w:t>solicitando</w:t>
      </w:r>
      <w:proofErr w:type="spellEnd"/>
      <w:r w:rsidRPr="00481413">
        <w:t xml:space="preserve"> </w:t>
      </w:r>
      <w:proofErr w:type="spellStart"/>
      <w:r w:rsidRPr="00481413">
        <w:t>comentarios</w:t>
      </w:r>
      <w:proofErr w:type="spellEnd"/>
      <w:r w:rsidRPr="00481413">
        <w:t xml:space="preserve"> </w:t>
      </w:r>
      <w:proofErr w:type="spellStart"/>
      <w:r w:rsidRPr="00481413">
        <w:t>públicos</w:t>
      </w:r>
      <w:proofErr w:type="spellEnd"/>
      <w:r w:rsidRPr="00481413">
        <w:t xml:space="preserve"> </w:t>
      </w:r>
      <w:proofErr w:type="spellStart"/>
      <w:r w:rsidRPr="00481413">
        <w:t>sobre</w:t>
      </w:r>
      <w:proofErr w:type="spellEnd"/>
      <w:r w:rsidRPr="00481413">
        <w:t xml:space="preserve"> </w:t>
      </w:r>
      <w:proofErr w:type="spellStart"/>
      <w:r w:rsidR="009604B6">
        <w:t>el</w:t>
      </w:r>
      <w:proofErr w:type="spellEnd"/>
      <w:r w:rsidR="009604B6">
        <w:t xml:space="preserve"> </w:t>
      </w:r>
      <w:proofErr w:type="spellStart"/>
      <w:r w:rsidR="009604B6" w:rsidRPr="009604B6">
        <w:t>Borrador</w:t>
      </w:r>
      <w:proofErr w:type="spellEnd"/>
      <w:r w:rsidR="009604B6" w:rsidRPr="009604B6">
        <w:t xml:space="preserve"> del Plan </w:t>
      </w:r>
      <w:proofErr w:type="spellStart"/>
      <w:r w:rsidR="009604B6" w:rsidRPr="009604B6">
        <w:t>Consolidado</w:t>
      </w:r>
      <w:proofErr w:type="spellEnd"/>
      <w:r w:rsidR="009604B6" w:rsidRPr="009604B6">
        <w:t xml:space="preserve"> 2025-2029 y Plan de </w:t>
      </w:r>
      <w:proofErr w:type="spellStart"/>
      <w:r w:rsidR="009604B6" w:rsidRPr="009604B6">
        <w:t>Acción</w:t>
      </w:r>
      <w:proofErr w:type="spellEnd"/>
      <w:r w:rsidR="009604B6" w:rsidRPr="009604B6">
        <w:t xml:space="preserve"> </w:t>
      </w:r>
      <w:proofErr w:type="spellStart"/>
      <w:r w:rsidR="009604B6" w:rsidRPr="009604B6">
        <w:t>Anual</w:t>
      </w:r>
      <w:proofErr w:type="spellEnd"/>
      <w:r w:rsidR="009604B6" w:rsidRPr="009604B6">
        <w:t xml:space="preserve"> 2025</w:t>
      </w:r>
      <w:r w:rsidRPr="00481413">
        <w:t xml:space="preserve">. El </w:t>
      </w:r>
      <w:proofErr w:type="spellStart"/>
      <w:r w:rsidRPr="00481413">
        <w:t>período</w:t>
      </w:r>
      <w:proofErr w:type="spellEnd"/>
      <w:r w:rsidRPr="00481413">
        <w:t xml:space="preserve"> de </w:t>
      </w:r>
      <w:proofErr w:type="spellStart"/>
      <w:r w:rsidRPr="00481413">
        <w:t>comentarios</w:t>
      </w:r>
      <w:proofErr w:type="spellEnd"/>
      <w:r w:rsidRPr="00481413">
        <w:t xml:space="preserve"> </w:t>
      </w:r>
      <w:proofErr w:type="spellStart"/>
      <w:r w:rsidRPr="00481413">
        <w:t>públicos</w:t>
      </w:r>
      <w:proofErr w:type="spellEnd"/>
      <w:r w:rsidRPr="00481413">
        <w:t xml:space="preserve"> </w:t>
      </w:r>
      <w:proofErr w:type="spellStart"/>
      <w:r w:rsidRPr="00481413">
        <w:t>comenzará</w:t>
      </w:r>
      <w:proofErr w:type="spellEnd"/>
      <w:r w:rsidRPr="00481413">
        <w:t xml:space="preserve"> </w:t>
      </w:r>
      <w:proofErr w:type="spellStart"/>
      <w:r w:rsidRPr="00481413">
        <w:t>el</w:t>
      </w:r>
      <w:proofErr w:type="spellEnd"/>
      <w:r w:rsidRPr="00481413">
        <w:t xml:space="preserve"> </w:t>
      </w:r>
      <w:r w:rsidR="001403EE">
        <w:t>23</w:t>
      </w:r>
      <w:r w:rsidRPr="00481413">
        <w:t xml:space="preserve"> </w:t>
      </w:r>
      <w:r w:rsidRPr="001107D4">
        <w:t xml:space="preserve">de </w:t>
      </w:r>
      <w:proofErr w:type="spellStart"/>
      <w:r w:rsidR="001403EE">
        <w:t>junio</w:t>
      </w:r>
      <w:proofErr w:type="spellEnd"/>
      <w:r w:rsidRPr="001107D4">
        <w:t xml:space="preserve"> de 202</w:t>
      </w:r>
      <w:r w:rsidR="00731F58" w:rsidRPr="001107D4">
        <w:t>5</w:t>
      </w:r>
      <w:r w:rsidRPr="00481413">
        <w:t xml:space="preserve"> y </w:t>
      </w:r>
      <w:proofErr w:type="spellStart"/>
      <w:r w:rsidRPr="00481413">
        <w:t>finalizará</w:t>
      </w:r>
      <w:proofErr w:type="spellEnd"/>
      <w:r w:rsidRPr="00481413">
        <w:t xml:space="preserve"> </w:t>
      </w:r>
      <w:proofErr w:type="spellStart"/>
      <w:r w:rsidRPr="00481413">
        <w:t>el</w:t>
      </w:r>
      <w:proofErr w:type="spellEnd"/>
      <w:r w:rsidRPr="00481413">
        <w:t xml:space="preserve"> </w:t>
      </w:r>
      <w:r w:rsidR="00124C13">
        <w:t>24</w:t>
      </w:r>
      <w:r w:rsidRPr="00481413">
        <w:t xml:space="preserve"> de </w:t>
      </w:r>
      <w:proofErr w:type="spellStart"/>
      <w:r w:rsidR="009604B6" w:rsidRPr="006125B8">
        <w:rPr>
          <w:highlight w:val="yellow"/>
        </w:rPr>
        <w:t>ju</w:t>
      </w:r>
      <w:r w:rsidR="001403EE">
        <w:t>lio</w:t>
      </w:r>
      <w:proofErr w:type="spellEnd"/>
      <w:r w:rsidRPr="00481413">
        <w:t xml:space="preserve"> de 202</w:t>
      </w:r>
      <w:r w:rsidR="00731F58">
        <w:t>5</w:t>
      </w:r>
      <w:r w:rsidRPr="00481413">
        <w:t xml:space="preserve">.  El </w:t>
      </w:r>
      <w:r w:rsidR="001403EE">
        <w:t>8</w:t>
      </w:r>
      <w:r w:rsidRPr="00481413">
        <w:t xml:space="preserve"> de </w:t>
      </w:r>
      <w:proofErr w:type="spellStart"/>
      <w:r w:rsidR="001107D4" w:rsidRPr="006125B8">
        <w:rPr>
          <w:highlight w:val="yellow"/>
        </w:rPr>
        <w:t>ju</w:t>
      </w:r>
      <w:r w:rsidR="001403EE">
        <w:t>lio</w:t>
      </w:r>
      <w:proofErr w:type="spellEnd"/>
      <w:r w:rsidRPr="00481413">
        <w:t xml:space="preserve"> de 202</w:t>
      </w:r>
      <w:r w:rsidR="00731F58">
        <w:t>5</w:t>
      </w:r>
      <w:r w:rsidRPr="00481413">
        <w:t xml:space="preserve"> a las 10:00 a.m. se </w:t>
      </w:r>
      <w:proofErr w:type="spellStart"/>
      <w:r w:rsidRPr="00481413">
        <w:t>llevará</w:t>
      </w:r>
      <w:proofErr w:type="spellEnd"/>
      <w:r w:rsidRPr="00481413">
        <w:t xml:space="preserve"> a </w:t>
      </w:r>
      <w:proofErr w:type="spellStart"/>
      <w:r w:rsidRPr="00481413">
        <w:t>cabo</w:t>
      </w:r>
      <w:proofErr w:type="spellEnd"/>
      <w:r w:rsidRPr="00481413">
        <w:t xml:space="preserve"> </w:t>
      </w:r>
      <w:proofErr w:type="spellStart"/>
      <w:r w:rsidRPr="00481413">
        <w:t>una</w:t>
      </w:r>
      <w:proofErr w:type="spellEnd"/>
      <w:r w:rsidRPr="00481413">
        <w:t xml:space="preserve"> audiencia </w:t>
      </w:r>
      <w:proofErr w:type="spellStart"/>
      <w:r w:rsidRPr="00481413">
        <w:t>pública</w:t>
      </w:r>
      <w:proofErr w:type="spellEnd"/>
      <w:r w:rsidRPr="00481413">
        <w:t xml:space="preserve"> </w:t>
      </w:r>
      <w:proofErr w:type="spellStart"/>
      <w:r w:rsidRPr="00481413">
        <w:t>híbrida</w:t>
      </w:r>
      <w:proofErr w:type="spellEnd"/>
      <w:r w:rsidRPr="00481413">
        <w:t xml:space="preserve"> virtual y </w:t>
      </w:r>
      <w:proofErr w:type="spellStart"/>
      <w:r w:rsidRPr="00481413">
        <w:t>presencial</w:t>
      </w:r>
      <w:proofErr w:type="spellEnd"/>
      <w:r w:rsidR="001107D4">
        <w:t xml:space="preserve"> </w:t>
      </w:r>
      <w:proofErr w:type="spellStart"/>
      <w:r w:rsidR="001107D4">
        <w:t>en</w:t>
      </w:r>
      <w:proofErr w:type="spellEnd"/>
      <w:r w:rsidR="001107D4">
        <w:t xml:space="preserve"> la </w:t>
      </w:r>
      <w:proofErr w:type="spellStart"/>
      <w:r w:rsidR="001107D4">
        <w:t>ofecina</w:t>
      </w:r>
      <w:proofErr w:type="spellEnd"/>
      <w:r w:rsidR="001107D4">
        <w:t xml:space="preserve"> de MFA</w:t>
      </w:r>
      <w:r w:rsidRPr="00481413">
        <w:t xml:space="preserve">.  </w:t>
      </w:r>
    </w:p>
    <w:p w14:paraId="1E4E56DE" w14:textId="77777777" w:rsidR="001107D4" w:rsidRDefault="001107D4" w:rsidP="000C0C2B">
      <w:pPr>
        <w:pStyle w:val="BodyText"/>
        <w:spacing w:before="1"/>
        <w:ind w:right="108"/>
        <w:jc w:val="both"/>
      </w:pPr>
    </w:p>
    <w:p w14:paraId="65B8D667" w14:textId="06D9CC40" w:rsidR="003550DE" w:rsidRDefault="00190348" w:rsidP="003550DE">
      <w:pPr>
        <w:jc w:val="both"/>
        <w:rPr>
          <w:sz w:val="20"/>
          <w:szCs w:val="20"/>
        </w:rPr>
      </w:pPr>
      <w:r w:rsidRPr="00190348">
        <w:rPr>
          <w:sz w:val="20"/>
          <w:szCs w:val="20"/>
        </w:rPr>
        <w:t xml:space="preserve">El Plan </w:t>
      </w:r>
      <w:proofErr w:type="spellStart"/>
      <w:r w:rsidRPr="00190348">
        <w:rPr>
          <w:sz w:val="20"/>
          <w:szCs w:val="20"/>
        </w:rPr>
        <w:t>Consolidado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está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diseñado</w:t>
      </w:r>
      <w:proofErr w:type="spellEnd"/>
      <w:r w:rsidRPr="00190348">
        <w:rPr>
          <w:sz w:val="20"/>
          <w:szCs w:val="20"/>
        </w:rPr>
        <w:t xml:space="preserve"> para </w:t>
      </w:r>
      <w:proofErr w:type="spellStart"/>
      <w:r w:rsidRPr="00190348">
        <w:rPr>
          <w:sz w:val="20"/>
          <w:szCs w:val="20"/>
        </w:rPr>
        <w:t>ayudar</w:t>
      </w:r>
      <w:proofErr w:type="spellEnd"/>
      <w:r w:rsidRPr="00190348">
        <w:rPr>
          <w:sz w:val="20"/>
          <w:szCs w:val="20"/>
        </w:rPr>
        <w:t xml:space="preserve"> a </w:t>
      </w:r>
      <w:proofErr w:type="spellStart"/>
      <w:r w:rsidRPr="00190348">
        <w:rPr>
          <w:sz w:val="20"/>
          <w:szCs w:val="20"/>
        </w:rPr>
        <w:t>los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estados</w:t>
      </w:r>
      <w:proofErr w:type="spellEnd"/>
      <w:r w:rsidRPr="00190348">
        <w:rPr>
          <w:sz w:val="20"/>
          <w:szCs w:val="20"/>
        </w:rPr>
        <w:t xml:space="preserve"> </w:t>
      </w:r>
      <w:proofErr w:type="gramStart"/>
      <w:r w:rsidRPr="00190348">
        <w:rPr>
          <w:sz w:val="20"/>
          <w:szCs w:val="20"/>
        </w:rPr>
        <w:t>a</w:t>
      </w:r>
      <w:proofErr w:type="gram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evaluar</w:t>
      </w:r>
      <w:proofErr w:type="spellEnd"/>
      <w:r w:rsidRPr="00190348">
        <w:rPr>
          <w:sz w:val="20"/>
          <w:szCs w:val="20"/>
        </w:rPr>
        <w:t xml:space="preserve"> sus </w:t>
      </w:r>
      <w:proofErr w:type="spellStart"/>
      <w:r w:rsidRPr="00190348">
        <w:rPr>
          <w:sz w:val="20"/>
          <w:szCs w:val="20"/>
        </w:rPr>
        <w:t>necesidades</w:t>
      </w:r>
      <w:proofErr w:type="spellEnd"/>
      <w:r w:rsidRPr="00190348">
        <w:rPr>
          <w:sz w:val="20"/>
          <w:szCs w:val="20"/>
        </w:rPr>
        <w:t xml:space="preserve"> de </w:t>
      </w:r>
      <w:proofErr w:type="spellStart"/>
      <w:r w:rsidRPr="00190348">
        <w:rPr>
          <w:sz w:val="20"/>
          <w:szCs w:val="20"/>
        </w:rPr>
        <w:t>vivienda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asequible</w:t>
      </w:r>
      <w:proofErr w:type="spellEnd"/>
      <w:r w:rsidRPr="00190348">
        <w:rPr>
          <w:sz w:val="20"/>
          <w:szCs w:val="20"/>
        </w:rPr>
        <w:t xml:space="preserve"> y </w:t>
      </w:r>
      <w:proofErr w:type="spellStart"/>
      <w:r w:rsidRPr="00190348">
        <w:rPr>
          <w:sz w:val="20"/>
          <w:szCs w:val="20"/>
        </w:rPr>
        <w:t>desarrollo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comunitario</w:t>
      </w:r>
      <w:proofErr w:type="spellEnd"/>
      <w:r w:rsidRPr="00190348">
        <w:rPr>
          <w:sz w:val="20"/>
          <w:szCs w:val="20"/>
        </w:rPr>
        <w:t xml:space="preserve">, </w:t>
      </w:r>
      <w:proofErr w:type="spellStart"/>
      <w:r w:rsidRPr="00190348">
        <w:rPr>
          <w:sz w:val="20"/>
          <w:szCs w:val="20"/>
        </w:rPr>
        <w:t>así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como</w:t>
      </w:r>
      <w:proofErr w:type="spellEnd"/>
      <w:r w:rsidRPr="00190348">
        <w:rPr>
          <w:sz w:val="20"/>
          <w:szCs w:val="20"/>
        </w:rPr>
        <w:t xml:space="preserve"> las </w:t>
      </w:r>
      <w:proofErr w:type="spellStart"/>
      <w:r w:rsidRPr="00190348">
        <w:rPr>
          <w:sz w:val="20"/>
          <w:szCs w:val="20"/>
        </w:rPr>
        <w:t>condiciones</w:t>
      </w:r>
      <w:proofErr w:type="spellEnd"/>
      <w:r w:rsidRPr="00190348">
        <w:rPr>
          <w:sz w:val="20"/>
          <w:szCs w:val="20"/>
        </w:rPr>
        <w:t xml:space="preserve"> del mercado, y a </w:t>
      </w:r>
      <w:proofErr w:type="spellStart"/>
      <w:r w:rsidRPr="00190348">
        <w:rPr>
          <w:sz w:val="20"/>
          <w:szCs w:val="20"/>
        </w:rPr>
        <w:t>tomar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decisiones</w:t>
      </w:r>
      <w:proofErr w:type="spellEnd"/>
      <w:r w:rsidRPr="00190348">
        <w:rPr>
          <w:sz w:val="20"/>
          <w:szCs w:val="20"/>
        </w:rPr>
        <w:t xml:space="preserve"> de </w:t>
      </w:r>
      <w:proofErr w:type="spellStart"/>
      <w:r w:rsidRPr="00190348">
        <w:rPr>
          <w:sz w:val="20"/>
          <w:szCs w:val="20"/>
        </w:rPr>
        <w:t>inversión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basadas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datos</w:t>
      </w:r>
      <w:proofErr w:type="spellEnd"/>
      <w:r w:rsidRPr="00190348">
        <w:rPr>
          <w:sz w:val="20"/>
          <w:szCs w:val="20"/>
        </w:rPr>
        <w:t xml:space="preserve"> y </w:t>
      </w:r>
      <w:proofErr w:type="spellStart"/>
      <w:r w:rsidRPr="00190348">
        <w:rPr>
          <w:sz w:val="20"/>
          <w:szCs w:val="20"/>
        </w:rPr>
        <w:t>en</w:t>
      </w:r>
      <w:proofErr w:type="spellEnd"/>
      <w:r w:rsidRPr="00190348">
        <w:rPr>
          <w:sz w:val="20"/>
          <w:szCs w:val="20"/>
        </w:rPr>
        <w:t xml:space="preserve"> la </w:t>
      </w:r>
      <w:proofErr w:type="spellStart"/>
      <w:r w:rsidRPr="00190348">
        <w:rPr>
          <w:sz w:val="20"/>
          <w:szCs w:val="20"/>
        </w:rPr>
        <w:t>ubicación</w:t>
      </w:r>
      <w:proofErr w:type="spellEnd"/>
      <w:r w:rsidRPr="00190348">
        <w:rPr>
          <w:sz w:val="20"/>
          <w:szCs w:val="20"/>
        </w:rPr>
        <w:t xml:space="preserve">. El Plan </w:t>
      </w:r>
      <w:proofErr w:type="spellStart"/>
      <w:r w:rsidRPr="00190348">
        <w:rPr>
          <w:sz w:val="20"/>
          <w:szCs w:val="20"/>
        </w:rPr>
        <w:t>Consolidado</w:t>
      </w:r>
      <w:proofErr w:type="spellEnd"/>
      <w:r w:rsidRPr="00190348">
        <w:rPr>
          <w:sz w:val="20"/>
          <w:szCs w:val="20"/>
        </w:rPr>
        <w:t xml:space="preserve"> se </w:t>
      </w:r>
      <w:proofErr w:type="spellStart"/>
      <w:r w:rsidRPr="00190348">
        <w:rPr>
          <w:sz w:val="20"/>
          <w:szCs w:val="20"/>
        </w:rPr>
        <w:t>ejecuta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mediante</w:t>
      </w:r>
      <w:proofErr w:type="spellEnd"/>
      <w:r w:rsidRPr="00190348">
        <w:rPr>
          <w:sz w:val="20"/>
          <w:szCs w:val="20"/>
        </w:rPr>
        <w:t xml:space="preserve"> Planes de </w:t>
      </w:r>
      <w:proofErr w:type="spellStart"/>
      <w:r w:rsidRPr="00190348">
        <w:rPr>
          <w:sz w:val="20"/>
          <w:szCs w:val="20"/>
        </w:rPr>
        <w:t>Acción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Anuales</w:t>
      </w:r>
      <w:proofErr w:type="spellEnd"/>
      <w:r w:rsidRPr="00190348">
        <w:rPr>
          <w:sz w:val="20"/>
          <w:szCs w:val="20"/>
        </w:rPr>
        <w:t xml:space="preserve">, que </w:t>
      </w:r>
      <w:proofErr w:type="spellStart"/>
      <w:r w:rsidRPr="00190348">
        <w:rPr>
          <w:sz w:val="20"/>
          <w:szCs w:val="20"/>
        </w:rPr>
        <w:t>ofrecen</w:t>
      </w:r>
      <w:proofErr w:type="spellEnd"/>
      <w:r w:rsidRPr="00190348">
        <w:rPr>
          <w:sz w:val="20"/>
          <w:szCs w:val="20"/>
        </w:rPr>
        <w:t xml:space="preserve"> un </w:t>
      </w:r>
      <w:proofErr w:type="spellStart"/>
      <w:r w:rsidRPr="00190348">
        <w:rPr>
          <w:sz w:val="20"/>
          <w:szCs w:val="20"/>
        </w:rPr>
        <w:t>resumen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conciso</w:t>
      </w:r>
      <w:proofErr w:type="spellEnd"/>
      <w:r w:rsidRPr="00190348">
        <w:rPr>
          <w:sz w:val="20"/>
          <w:szCs w:val="20"/>
        </w:rPr>
        <w:t xml:space="preserve"> de las </w:t>
      </w:r>
      <w:proofErr w:type="spellStart"/>
      <w:r w:rsidRPr="00190348">
        <w:rPr>
          <w:sz w:val="20"/>
          <w:szCs w:val="20"/>
        </w:rPr>
        <w:t>acciones</w:t>
      </w:r>
      <w:proofErr w:type="spellEnd"/>
      <w:r w:rsidRPr="00190348">
        <w:rPr>
          <w:sz w:val="20"/>
          <w:szCs w:val="20"/>
        </w:rPr>
        <w:t xml:space="preserve">, </w:t>
      </w:r>
      <w:proofErr w:type="spellStart"/>
      <w:r w:rsidRPr="00190348">
        <w:rPr>
          <w:sz w:val="20"/>
          <w:szCs w:val="20"/>
        </w:rPr>
        <w:t>actividades</w:t>
      </w:r>
      <w:proofErr w:type="spellEnd"/>
      <w:r w:rsidRPr="00190348">
        <w:rPr>
          <w:sz w:val="20"/>
          <w:szCs w:val="20"/>
        </w:rPr>
        <w:t xml:space="preserve"> y </w:t>
      </w:r>
      <w:proofErr w:type="spellStart"/>
      <w:r w:rsidRPr="00190348">
        <w:rPr>
          <w:sz w:val="20"/>
          <w:szCs w:val="20"/>
        </w:rPr>
        <w:t>recursos</w:t>
      </w:r>
      <w:proofErr w:type="spellEnd"/>
      <w:r w:rsidRPr="00190348">
        <w:rPr>
          <w:sz w:val="20"/>
          <w:szCs w:val="20"/>
        </w:rPr>
        <w:t xml:space="preserve"> de </w:t>
      </w:r>
      <w:proofErr w:type="spellStart"/>
      <w:r w:rsidRPr="00190348">
        <w:rPr>
          <w:sz w:val="20"/>
          <w:szCs w:val="20"/>
        </w:rPr>
        <w:t>financiación</w:t>
      </w:r>
      <w:proofErr w:type="spellEnd"/>
      <w:r w:rsidRPr="00190348">
        <w:rPr>
          <w:sz w:val="20"/>
          <w:szCs w:val="20"/>
        </w:rPr>
        <w:t xml:space="preserve"> federales y no federales </w:t>
      </w:r>
      <w:proofErr w:type="spellStart"/>
      <w:r w:rsidRPr="00190348">
        <w:rPr>
          <w:sz w:val="20"/>
          <w:szCs w:val="20"/>
        </w:rPr>
        <w:t>específicos</w:t>
      </w:r>
      <w:proofErr w:type="spellEnd"/>
      <w:r w:rsidRPr="00190348">
        <w:rPr>
          <w:sz w:val="20"/>
          <w:szCs w:val="20"/>
        </w:rPr>
        <w:t xml:space="preserve"> que se </w:t>
      </w:r>
      <w:proofErr w:type="spellStart"/>
      <w:r w:rsidRPr="00190348">
        <w:rPr>
          <w:sz w:val="20"/>
          <w:szCs w:val="20"/>
        </w:rPr>
        <w:t>utilizarán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cada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año</w:t>
      </w:r>
      <w:proofErr w:type="spellEnd"/>
      <w:r w:rsidRPr="00190348">
        <w:rPr>
          <w:sz w:val="20"/>
          <w:szCs w:val="20"/>
        </w:rPr>
        <w:t xml:space="preserve"> para </w:t>
      </w:r>
      <w:proofErr w:type="spellStart"/>
      <w:r w:rsidRPr="00190348">
        <w:rPr>
          <w:sz w:val="20"/>
          <w:szCs w:val="20"/>
        </w:rPr>
        <w:t>abordar</w:t>
      </w:r>
      <w:proofErr w:type="spellEnd"/>
      <w:r w:rsidRPr="00190348">
        <w:rPr>
          <w:sz w:val="20"/>
          <w:szCs w:val="20"/>
        </w:rPr>
        <w:t xml:space="preserve"> las </w:t>
      </w:r>
      <w:proofErr w:type="spellStart"/>
      <w:r w:rsidRPr="00190348">
        <w:rPr>
          <w:sz w:val="20"/>
          <w:szCs w:val="20"/>
        </w:rPr>
        <w:t>necesidades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prioritarias</w:t>
      </w:r>
      <w:proofErr w:type="spellEnd"/>
      <w:r w:rsidRPr="00190348">
        <w:rPr>
          <w:sz w:val="20"/>
          <w:szCs w:val="20"/>
        </w:rPr>
        <w:t xml:space="preserve"> y </w:t>
      </w:r>
      <w:proofErr w:type="spellStart"/>
      <w:r w:rsidRPr="00190348">
        <w:rPr>
          <w:sz w:val="20"/>
          <w:szCs w:val="20"/>
        </w:rPr>
        <w:t>los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objetivos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específicos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identificados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en</w:t>
      </w:r>
      <w:proofErr w:type="spellEnd"/>
      <w:r w:rsidRPr="00190348">
        <w:rPr>
          <w:sz w:val="20"/>
          <w:szCs w:val="20"/>
        </w:rPr>
        <w:t xml:space="preserve"> </w:t>
      </w:r>
      <w:proofErr w:type="spellStart"/>
      <w:r w:rsidRPr="00190348">
        <w:rPr>
          <w:sz w:val="20"/>
          <w:szCs w:val="20"/>
        </w:rPr>
        <w:t>el</w:t>
      </w:r>
      <w:proofErr w:type="spellEnd"/>
      <w:r w:rsidRPr="00190348">
        <w:rPr>
          <w:sz w:val="20"/>
          <w:szCs w:val="20"/>
        </w:rPr>
        <w:t xml:space="preserve"> Plan </w:t>
      </w:r>
      <w:proofErr w:type="spellStart"/>
      <w:r w:rsidRPr="00190348">
        <w:rPr>
          <w:sz w:val="20"/>
          <w:szCs w:val="20"/>
        </w:rPr>
        <w:t>Consolidado</w:t>
      </w:r>
      <w:proofErr w:type="spellEnd"/>
      <w:r w:rsidRPr="00190348">
        <w:rPr>
          <w:sz w:val="20"/>
          <w:szCs w:val="20"/>
        </w:rPr>
        <w:t>.</w:t>
      </w:r>
    </w:p>
    <w:p w14:paraId="22A6D610" w14:textId="77777777" w:rsidR="00190348" w:rsidRPr="00481413" w:rsidRDefault="00190348" w:rsidP="003550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061B2F" w14:textId="4721A2A0" w:rsidR="003550DE" w:rsidRPr="00481413" w:rsidRDefault="009604B6" w:rsidP="001107D4">
      <w:pPr>
        <w:jc w:val="both"/>
        <w:rPr>
          <w:rFonts w:asciiTheme="minorHAnsi" w:hAnsiTheme="minorHAnsi" w:cstheme="minorHAnsi"/>
          <w:sz w:val="20"/>
          <w:szCs w:val="20"/>
        </w:rPr>
      </w:pPr>
      <w:r w:rsidRPr="009604B6">
        <w:rPr>
          <w:rFonts w:asciiTheme="minorHAnsi" w:hAnsiTheme="minorHAnsi" w:cstheme="minorHAnsi"/>
          <w:sz w:val="20"/>
          <w:szCs w:val="20"/>
        </w:rPr>
        <w:t xml:space="preserve">Los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recursos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financiación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federal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incluyen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Asociaciones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Inversión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HOME (HOME),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Subvención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Bloque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para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el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Desarrollo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Comunitario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(CDBG),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Subvención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Bloque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para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el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Desarrollo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Comunitario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</w:t>
      </w:r>
      <w:r w:rsidR="001107D4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="001107D4" w:rsidRPr="001107D4">
        <w:rPr>
          <w:rFonts w:asciiTheme="minorHAnsi" w:hAnsiTheme="minorHAnsi" w:cstheme="minorHAnsi"/>
          <w:sz w:val="20"/>
          <w:szCs w:val="20"/>
        </w:rPr>
        <w:t>Recuperación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ante </w:t>
      </w:r>
      <w:proofErr w:type="spellStart"/>
      <w:r w:rsidR="001107D4">
        <w:rPr>
          <w:rFonts w:asciiTheme="minorHAnsi" w:hAnsiTheme="minorHAnsi" w:cstheme="minorHAnsi"/>
          <w:sz w:val="20"/>
          <w:szCs w:val="20"/>
        </w:rPr>
        <w:t>D</w:t>
      </w:r>
      <w:r w:rsidR="001107D4" w:rsidRPr="001107D4">
        <w:rPr>
          <w:rFonts w:asciiTheme="minorHAnsi" w:hAnsiTheme="minorHAnsi" w:cstheme="minorHAnsi"/>
          <w:sz w:val="20"/>
          <w:szCs w:val="20"/>
        </w:rPr>
        <w:t>esastres</w:t>
      </w:r>
      <w:proofErr w:type="spellEnd"/>
      <w:r w:rsidR="001107D4" w:rsidRPr="001107D4">
        <w:rPr>
          <w:rFonts w:asciiTheme="minorHAnsi" w:hAnsiTheme="minorHAnsi" w:cstheme="minorHAnsi"/>
          <w:sz w:val="20"/>
          <w:szCs w:val="20"/>
        </w:rPr>
        <w:t xml:space="preserve"> (CDBG</w:t>
      </w:r>
      <w:r w:rsidR="001107D4">
        <w:rPr>
          <w:rFonts w:asciiTheme="minorHAnsi" w:hAnsiTheme="minorHAnsi" w:cstheme="minorHAnsi"/>
          <w:sz w:val="20"/>
          <w:szCs w:val="20"/>
        </w:rPr>
        <w:t>-DR</w:t>
      </w:r>
      <w:r w:rsidR="001107D4" w:rsidRPr="001107D4">
        <w:rPr>
          <w:rFonts w:asciiTheme="minorHAnsi" w:hAnsiTheme="minorHAnsi" w:cstheme="minorHAnsi"/>
          <w:sz w:val="20"/>
          <w:szCs w:val="20"/>
        </w:rPr>
        <w:t>)</w:t>
      </w:r>
      <w:r w:rsidR="001107D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Subvenciones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para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Soluciones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Emergencia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(ESG),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Oportunidades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de Vivienda </w:t>
      </w:r>
      <w:proofErr w:type="gramStart"/>
      <w:r w:rsidR="003550DE" w:rsidRPr="00481413">
        <w:rPr>
          <w:rFonts w:asciiTheme="minorHAnsi" w:hAnsiTheme="minorHAnsi" w:cstheme="minorHAnsi"/>
          <w:sz w:val="20"/>
          <w:szCs w:val="20"/>
        </w:rPr>
        <w:t>para Personas</w:t>
      </w:r>
      <w:proofErr w:type="gram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con SIDA (HOPWA) y Fondo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Fiduciario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de Vivienda (HTF).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Estos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fondos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pueden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utilizarse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para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actividades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como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entre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otras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instalaciones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públicas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mejoras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infraestructura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desarrollo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preservación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viviendas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asequibles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desarrollo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económico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prevención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la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falta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vivienda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realojamiento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rápido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y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administración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9604B6">
        <w:rPr>
          <w:rFonts w:asciiTheme="minorHAnsi" w:hAnsiTheme="minorHAnsi" w:cstheme="minorHAnsi"/>
          <w:sz w:val="20"/>
          <w:szCs w:val="20"/>
        </w:rPr>
        <w:t>programas</w:t>
      </w:r>
      <w:proofErr w:type="spellEnd"/>
      <w:r w:rsidRPr="009604B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550DE" w:rsidRPr="00481413">
        <w:rPr>
          <w:rFonts w:asciiTheme="minorHAnsi" w:hAnsiTheme="minorHAnsi" w:cstheme="minorHAnsi"/>
          <w:sz w:val="20"/>
          <w:szCs w:val="20"/>
        </w:rPr>
        <w:t xml:space="preserve">HOME, ESG, HOPWA y HTF son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administrados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por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MFA, y CDBG</w:t>
      </w:r>
      <w:r w:rsidR="001107D4">
        <w:rPr>
          <w:rFonts w:asciiTheme="minorHAnsi" w:hAnsiTheme="minorHAnsi" w:cstheme="minorHAnsi"/>
          <w:sz w:val="20"/>
          <w:szCs w:val="20"/>
        </w:rPr>
        <w:t xml:space="preserve"> y CDBG-DR</w:t>
      </w:r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r w:rsidR="001107D4">
        <w:rPr>
          <w:rFonts w:asciiTheme="minorHAnsi" w:hAnsiTheme="minorHAnsi" w:cstheme="minorHAnsi"/>
          <w:sz w:val="20"/>
          <w:szCs w:val="20"/>
        </w:rPr>
        <w:t>son</w:t>
      </w:r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administrado</w:t>
      </w:r>
      <w:r w:rsidR="001107D4"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50DE" w:rsidRPr="00481413">
        <w:rPr>
          <w:rFonts w:asciiTheme="minorHAnsi" w:hAnsiTheme="minorHAnsi" w:cstheme="minorHAnsi"/>
          <w:sz w:val="20"/>
          <w:szCs w:val="20"/>
        </w:rPr>
        <w:t>por</w:t>
      </w:r>
      <w:proofErr w:type="spellEnd"/>
      <w:r w:rsidR="003550DE" w:rsidRPr="00481413">
        <w:rPr>
          <w:rFonts w:asciiTheme="minorHAnsi" w:hAnsiTheme="minorHAnsi" w:cstheme="minorHAnsi"/>
          <w:sz w:val="20"/>
          <w:szCs w:val="20"/>
        </w:rPr>
        <w:t xml:space="preserve"> DFA.</w:t>
      </w:r>
    </w:p>
    <w:p w14:paraId="4E54009C" w14:textId="77777777" w:rsidR="003550DE" w:rsidRPr="00481413" w:rsidRDefault="003550DE" w:rsidP="0071236A">
      <w:pPr>
        <w:pStyle w:val="BodyText"/>
        <w:ind w:right="107"/>
        <w:jc w:val="both"/>
        <w:rPr>
          <w:spacing w:val="-5"/>
        </w:rPr>
      </w:pPr>
    </w:p>
    <w:p w14:paraId="07A845D4" w14:textId="776723FE" w:rsidR="003550DE" w:rsidRPr="00481413" w:rsidRDefault="003550DE" w:rsidP="000C0C2B">
      <w:pPr>
        <w:pStyle w:val="BodyText"/>
        <w:spacing w:before="1"/>
        <w:ind w:right="110"/>
        <w:jc w:val="both"/>
      </w:pPr>
      <w:r w:rsidRPr="00481413">
        <w:t xml:space="preserve">El </w:t>
      </w:r>
      <w:proofErr w:type="spellStart"/>
      <w:r w:rsidR="00BB17B0" w:rsidRPr="00BB17B0">
        <w:t>Borrador</w:t>
      </w:r>
      <w:proofErr w:type="spellEnd"/>
      <w:r w:rsidR="00BB17B0" w:rsidRPr="00BB17B0">
        <w:t xml:space="preserve"> del Plan </w:t>
      </w:r>
      <w:proofErr w:type="spellStart"/>
      <w:r w:rsidR="00BB17B0" w:rsidRPr="00BB17B0">
        <w:t>Consolidado</w:t>
      </w:r>
      <w:proofErr w:type="spellEnd"/>
      <w:r w:rsidR="00BB17B0" w:rsidRPr="00BB17B0">
        <w:t xml:space="preserve"> 2025-2029 y Plan de </w:t>
      </w:r>
      <w:proofErr w:type="spellStart"/>
      <w:r w:rsidR="00BB17B0" w:rsidRPr="00BB17B0">
        <w:t>Acción</w:t>
      </w:r>
      <w:proofErr w:type="spellEnd"/>
      <w:r w:rsidR="00BB17B0" w:rsidRPr="00BB17B0">
        <w:t xml:space="preserve"> </w:t>
      </w:r>
      <w:proofErr w:type="spellStart"/>
      <w:r w:rsidR="00BB17B0" w:rsidRPr="00BB17B0">
        <w:t>Anual</w:t>
      </w:r>
      <w:proofErr w:type="spellEnd"/>
      <w:r w:rsidR="00BB17B0" w:rsidRPr="00BB17B0">
        <w:t xml:space="preserve"> 2025</w:t>
      </w:r>
      <w:r w:rsidR="00731F58">
        <w:t>-2029</w:t>
      </w:r>
      <w:r w:rsidRPr="00481413">
        <w:t xml:space="preserve"> </w:t>
      </w:r>
      <w:proofErr w:type="spellStart"/>
      <w:r w:rsidRPr="00481413">
        <w:t>está</w:t>
      </w:r>
      <w:proofErr w:type="spellEnd"/>
      <w:r w:rsidRPr="00481413">
        <w:t xml:space="preserve"> disponible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el</w:t>
      </w:r>
      <w:proofErr w:type="spellEnd"/>
      <w:r w:rsidRPr="00481413">
        <w:t xml:space="preserve"> sitio web del </w:t>
      </w:r>
      <w:r w:rsidR="00774F3F">
        <w:t>MFA</w:t>
      </w:r>
      <w:r w:rsidRPr="00481413">
        <w:t xml:space="preserve"> </w:t>
      </w:r>
      <w:proofErr w:type="spellStart"/>
      <w:r w:rsidRPr="00481413">
        <w:t>en</w:t>
      </w:r>
      <w:proofErr w:type="spellEnd"/>
      <w:r w:rsidRPr="00481413">
        <w:t>:</w:t>
      </w:r>
    </w:p>
    <w:p w14:paraId="5A807036" w14:textId="7284BF00" w:rsidR="00964525" w:rsidRPr="00964525" w:rsidRDefault="00964525" w:rsidP="00964525">
      <w:pPr>
        <w:pStyle w:val="BodyText"/>
        <w:spacing w:before="2"/>
        <w:ind w:firstLine="720"/>
      </w:pPr>
      <w:hyperlink r:id="rId9" w:history="1">
        <w:r w:rsidRPr="00964525">
          <w:rPr>
            <w:rStyle w:val="Hyperlink"/>
          </w:rPr>
          <w:t>https://housingnm.org/resources/plans-and-reports/nm-consolidated-plan</w:t>
        </w:r>
      </w:hyperlink>
    </w:p>
    <w:p w14:paraId="4E62AA38" w14:textId="77777777" w:rsidR="003550DE" w:rsidRDefault="003550DE" w:rsidP="003550DE">
      <w:pPr>
        <w:pStyle w:val="BodyText"/>
        <w:spacing w:before="2"/>
      </w:pPr>
    </w:p>
    <w:p w14:paraId="673F62FE" w14:textId="77777777" w:rsidR="00964525" w:rsidRPr="00481413" w:rsidRDefault="00964525" w:rsidP="003550DE">
      <w:pPr>
        <w:pStyle w:val="BodyText"/>
        <w:spacing w:before="2"/>
      </w:pPr>
    </w:p>
    <w:p w14:paraId="3A2906C7" w14:textId="77777777" w:rsidR="003550DE" w:rsidRPr="00481413" w:rsidRDefault="003550DE" w:rsidP="000C0C2B">
      <w:pPr>
        <w:pStyle w:val="BodyText"/>
        <w:spacing w:before="59"/>
      </w:pPr>
      <w:r w:rsidRPr="00481413">
        <w:t xml:space="preserve">y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el</w:t>
      </w:r>
      <w:proofErr w:type="spellEnd"/>
      <w:r w:rsidRPr="00481413">
        <w:t xml:space="preserve"> sitio web de DFA </w:t>
      </w:r>
      <w:proofErr w:type="spellStart"/>
      <w:r w:rsidRPr="00481413">
        <w:t>en</w:t>
      </w:r>
      <w:proofErr w:type="spellEnd"/>
      <w:r w:rsidRPr="00481413">
        <w:t>:</w:t>
      </w:r>
    </w:p>
    <w:p w14:paraId="52F5D15D" w14:textId="77777777" w:rsidR="003550DE" w:rsidRPr="00481413" w:rsidRDefault="003550DE" w:rsidP="003550DE">
      <w:pPr>
        <w:pStyle w:val="BodyText"/>
        <w:spacing w:before="1"/>
        <w:ind w:left="877"/>
        <w:rPr>
          <w:rFonts w:ascii="Times New Roman"/>
          <w:color w:val="00B0F0"/>
        </w:rPr>
      </w:pPr>
      <w:hyperlink r:id="rId10" w:history="1">
        <w:r w:rsidRPr="00481413">
          <w:rPr>
            <w:rStyle w:val="Hyperlink"/>
          </w:rPr>
          <w:t>https://www.nmdfa.state.nm.us/local-government/community-development-bureau/new-mexico-action-plan/</w:t>
        </w:r>
      </w:hyperlink>
    </w:p>
    <w:p w14:paraId="3B6DCB28" w14:textId="77777777" w:rsidR="003550DE" w:rsidRPr="00481413" w:rsidRDefault="003550DE" w:rsidP="003550DE">
      <w:pPr>
        <w:pStyle w:val="BodyText"/>
        <w:spacing w:before="10"/>
        <w:rPr>
          <w:rFonts w:ascii="Times New Roman"/>
        </w:rPr>
      </w:pPr>
    </w:p>
    <w:p w14:paraId="7E17865C" w14:textId="4A616B0F" w:rsidR="003550DE" w:rsidRPr="00481413" w:rsidRDefault="003550DE" w:rsidP="000C0C2B">
      <w:pPr>
        <w:pStyle w:val="BodyText"/>
        <w:spacing w:before="60"/>
        <w:ind w:right="108"/>
        <w:jc w:val="both"/>
      </w:pPr>
      <w:r w:rsidRPr="00481413">
        <w:t xml:space="preserve">Si no </w:t>
      </w:r>
      <w:proofErr w:type="spellStart"/>
      <w:r w:rsidRPr="00481413">
        <w:t>puede</w:t>
      </w:r>
      <w:proofErr w:type="spellEnd"/>
      <w:r w:rsidRPr="00481413">
        <w:t xml:space="preserve"> </w:t>
      </w:r>
      <w:proofErr w:type="spellStart"/>
      <w:r w:rsidRPr="00481413">
        <w:t>descargar</w:t>
      </w:r>
      <w:proofErr w:type="spellEnd"/>
      <w:r w:rsidRPr="00481413">
        <w:t xml:space="preserve"> </w:t>
      </w:r>
      <w:proofErr w:type="spellStart"/>
      <w:r w:rsidR="009604B6" w:rsidRPr="009604B6">
        <w:t>el</w:t>
      </w:r>
      <w:proofErr w:type="spellEnd"/>
      <w:r w:rsidR="009604B6" w:rsidRPr="009604B6">
        <w:t xml:space="preserve"> </w:t>
      </w:r>
      <w:proofErr w:type="spellStart"/>
      <w:r w:rsidR="009604B6" w:rsidRPr="009604B6">
        <w:t>Borrador</w:t>
      </w:r>
      <w:proofErr w:type="spellEnd"/>
      <w:r w:rsidR="009604B6" w:rsidRPr="009604B6">
        <w:t xml:space="preserve"> del Plan </w:t>
      </w:r>
      <w:proofErr w:type="spellStart"/>
      <w:r w:rsidR="009604B6" w:rsidRPr="009604B6">
        <w:t>Consolidado</w:t>
      </w:r>
      <w:proofErr w:type="spellEnd"/>
      <w:r w:rsidR="009604B6" w:rsidRPr="009604B6">
        <w:t xml:space="preserve"> 2025-2029 y Plan de </w:t>
      </w:r>
      <w:proofErr w:type="spellStart"/>
      <w:r w:rsidR="009604B6" w:rsidRPr="009604B6">
        <w:t>Acción</w:t>
      </w:r>
      <w:proofErr w:type="spellEnd"/>
      <w:r w:rsidR="009604B6" w:rsidRPr="009604B6">
        <w:t xml:space="preserve"> </w:t>
      </w:r>
      <w:proofErr w:type="spellStart"/>
      <w:r w:rsidR="009604B6" w:rsidRPr="009604B6">
        <w:t>Anual</w:t>
      </w:r>
      <w:proofErr w:type="spellEnd"/>
      <w:r w:rsidR="009604B6" w:rsidRPr="009604B6">
        <w:t xml:space="preserve"> 2025</w:t>
      </w:r>
      <w:r w:rsidRPr="00481413">
        <w:t xml:space="preserve">, </w:t>
      </w:r>
      <w:proofErr w:type="spellStart"/>
      <w:r w:rsidRPr="00481413">
        <w:t>comuníquese</w:t>
      </w:r>
      <w:proofErr w:type="spellEnd"/>
      <w:r w:rsidRPr="00481413">
        <w:t xml:space="preserve"> con MFA para </w:t>
      </w:r>
      <w:proofErr w:type="spellStart"/>
      <w:r w:rsidRPr="00481413">
        <w:t>solicitar</w:t>
      </w:r>
      <w:proofErr w:type="spellEnd"/>
      <w:r w:rsidRPr="00481413">
        <w:t xml:space="preserve"> </w:t>
      </w:r>
      <w:proofErr w:type="spellStart"/>
      <w:r w:rsidRPr="00481413">
        <w:t>una</w:t>
      </w:r>
      <w:proofErr w:type="spellEnd"/>
      <w:r w:rsidRPr="00481413">
        <w:t xml:space="preserve"> </w:t>
      </w:r>
      <w:proofErr w:type="spellStart"/>
      <w:r w:rsidRPr="00481413">
        <w:t>copia</w:t>
      </w:r>
      <w:proofErr w:type="spellEnd"/>
      <w:r w:rsidRPr="00481413">
        <w:t xml:space="preserve"> (505-843-6880 o al </w:t>
      </w:r>
      <w:proofErr w:type="spellStart"/>
      <w:r w:rsidRPr="00481413">
        <w:t>número</w:t>
      </w:r>
      <w:proofErr w:type="spellEnd"/>
      <w:r w:rsidRPr="00481413">
        <w:t xml:space="preserve"> </w:t>
      </w:r>
      <w:proofErr w:type="spellStart"/>
      <w:r w:rsidRPr="00481413">
        <w:t>gratuito</w:t>
      </w:r>
      <w:proofErr w:type="spellEnd"/>
      <w:r w:rsidRPr="00481413">
        <w:t xml:space="preserve"> 1-800-444-6880). Además,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documentos</w:t>
      </w:r>
      <w:proofErr w:type="spellEnd"/>
      <w:r w:rsidRPr="00481413">
        <w:t xml:space="preserve"> </w:t>
      </w:r>
      <w:proofErr w:type="spellStart"/>
      <w:r w:rsidR="00BB17B0" w:rsidRPr="009604B6">
        <w:t>el</w:t>
      </w:r>
      <w:proofErr w:type="spellEnd"/>
      <w:r w:rsidR="00BB17B0" w:rsidRPr="009604B6">
        <w:t xml:space="preserve"> </w:t>
      </w:r>
      <w:proofErr w:type="spellStart"/>
      <w:r w:rsidR="00BB17B0" w:rsidRPr="009604B6">
        <w:t>Borrador</w:t>
      </w:r>
      <w:proofErr w:type="spellEnd"/>
      <w:r w:rsidR="00BB17B0" w:rsidRPr="009604B6">
        <w:t xml:space="preserve"> del Plan </w:t>
      </w:r>
      <w:proofErr w:type="spellStart"/>
      <w:r w:rsidR="00BB17B0" w:rsidRPr="009604B6">
        <w:t>Consolidado</w:t>
      </w:r>
      <w:proofErr w:type="spellEnd"/>
      <w:r w:rsidR="00BB17B0" w:rsidRPr="009604B6">
        <w:t xml:space="preserve"> 2025-2029 y Plan de </w:t>
      </w:r>
      <w:proofErr w:type="spellStart"/>
      <w:r w:rsidR="00BB17B0" w:rsidRPr="009604B6">
        <w:t>Acción</w:t>
      </w:r>
      <w:proofErr w:type="spellEnd"/>
      <w:r w:rsidR="00BB17B0" w:rsidRPr="009604B6">
        <w:t xml:space="preserve"> </w:t>
      </w:r>
      <w:proofErr w:type="spellStart"/>
      <w:r w:rsidR="00BB17B0" w:rsidRPr="009604B6">
        <w:t>Anual</w:t>
      </w:r>
      <w:proofErr w:type="spellEnd"/>
      <w:r w:rsidR="00BB17B0" w:rsidRPr="009604B6">
        <w:t xml:space="preserve"> 2025</w:t>
      </w:r>
      <w:r w:rsidR="00BB17B0">
        <w:t xml:space="preserve">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proporcionarse</w:t>
      </w:r>
      <w:proofErr w:type="spellEnd"/>
      <w:r w:rsidRPr="00481413">
        <w:t xml:space="preserve">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formatos</w:t>
      </w:r>
      <w:proofErr w:type="spellEnd"/>
      <w:r w:rsidRPr="00481413">
        <w:t xml:space="preserve"> alternativos (es </w:t>
      </w:r>
      <w:proofErr w:type="spellStart"/>
      <w:r w:rsidRPr="00481413">
        <w:t>decir</w:t>
      </w:r>
      <w:proofErr w:type="spellEnd"/>
      <w:r w:rsidRPr="00481413">
        <w:t>, Braille/</w:t>
      </w:r>
      <w:proofErr w:type="spellStart"/>
      <w:r w:rsidRPr="00481413">
        <w:t>letra</w:t>
      </w:r>
      <w:proofErr w:type="spellEnd"/>
      <w:r w:rsidRPr="00481413">
        <w:t xml:space="preserve"> </w:t>
      </w:r>
      <w:proofErr w:type="spellStart"/>
      <w:r w:rsidRPr="00481413">
        <w:t>grande</w:t>
      </w:r>
      <w:proofErr w:type="spellEnd"/>
      <w:r w:rsidRPr="00481413">
        <w:t xml:space="preserve">, </w:t>
      </w:r>
      <w:proofErr w:type="spellStart"/>
      <w:r w:rsidRPr="00481413">
        <w:t>cinta</w:t>
      </w:r>
      <w:proofErr w:type="spellEnd"/>
      <w:r w:rsidRPr="00481413">
        <w:t xml:space="preserve"> de audio) para las personas </w:t>
      </w:r>
      <w:proofErr w:type="spellStart"/>
      <w:r w:rsidRPr="00481413">
        <w:t>discapacitadas</w:t>
      </w:r>
      <w:proofErr w:type="spellEnd"/>
      <w:r w:rsidRPr="00481413">
        <w:t xml:space="preserve"> y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traducirse</w:t>
      </w:r>
      <w:proofErr w:type="spellEnd"/>
      <w:r w:rsidRPr="00481413">
        <w:t xml:space="preserve"> al </w:t>
      </w:r>
      <w:proofErr w:type="spellStart"/>
      <w:r w:rsidRPr="00481413">
        <w:t>español</w:t>
      </w:r>
      <w:proofErr w:type="spellEnd"/>
      <w:r w:rsidRPr="00481413">
        <w:t xml:space="preserve"> para personas de </w:t>
      </w:r>
      <w:proofErr w:type="spellStart"/>
      <w:r w:rsidRPr="00481413">
        <w:t>habla</w:t>
      </w:r>
      <w:proofErr w:type="spellEnd"/>
      <w:r w:rsidRPr="00481413">
        <w:t xml:space="preserve"> </w:t>
      </w:r>
      <w:proofErr w:type="spellStart"/>
      <w:r w:rsidRPr="00481413">
        <w:t>hispana</w:t>
      </w:r>
      <w:proofErr w:type="spellEnd"/>
      <w:r w:rsidRPr="00481413">
        <w:t xml:space="preserve"> con </w:t>
      </w:r>
      <w:proofErr w:type="spellStart"/>
      <w:r w:rsidRPr="00481413">
        <w:t>dominio</w:t>
      </w:r>
      <w:proofErr w:type="spellEnd"/>
      <w:r w:rsidRPr="00481413">
        <w:t xml:space="preserve"> </w:t>
      </w:r>
      <w:proofErr w:type="spellStart"/>
      <w:r w:rsidRPr="00481413">
        <w:t>limitado</w:t>
      </w:r>
      <w:proofErr w:type="spellEnd"/>
      <w:r w:rsidRPr="00481413">
        <w:t xml:space="preserve"> del </w:t>
      </w:r>
      <w:proofErr w:type="spellStart"/>
      <w:r w:rsidRPr="00481413">
        <w:t>inglés</w:t>
      </w:r>
      <w:proofErr w:type="spellEnd"/>
      <w:r w:rsidRPr="00481413">
        <w:t xml:space="preserve"> (LEP), previa </w:t>
      </w:r>
      <w:proofErr w:type="spellStart"/>
      <w:r w:rsidRPr="00481413">
        <w:t>solicitud</w:t>
      </w:r>
      <w:proofErr w:type="spellEnd"/>
      <w:r w:rsidRPr="00481413">
        <w:t>.</w:t>
      </w:r>
    </w:p>
    <w:p w14:paraId="678A668A" w14:textId="77777777" w:rsidR="003550DE" w:rsidRPr="00481413" w:rsidRDefault="003550DE" w:rsidP="003550DE">
      <w:pPr>
        <w:pStyle w:val="BodyText"/>
        <w:spacing w:before="10"/>
      </w:pPr>
    </w:p>
    <w:p w14:paraId="438CA45C" w14:textId="19BD3ECE" w:rsidR="003550DE" w:rsidRPr="00481413" w:rsidRDefault="003550DE" w:rsidP="003550DE">
      <w:pPr>
        <w:pStyle w:val="BodyText"/>
        <w:spacing w:before="11"/>
      </w:pPr>
      <w:r w:rsidRPr="00481413">
        <w:t xml:space="preserve">Los </w:t>
      </w:r>
      <w:proofErr w:type="spellStart"/>
      <w:r w:rsidRPr="00481413">
        <w:t>ciudadanos</w:t>
      </w:r>
      <w:proofErr w:type="spellEnd"/>
      <w:r w:rsidRPr="00481413">
        <w:t xml:space="preserve">, las </w:t>
      </w:r>
      <w:proofErr w:type="spellStart"/>
      <w:r w:rsidRPr="00481413">
        <w:t>agencias</w:t>
      </w:r>
      <w:proofErr w:type="spellEnd"/>
      <w:r w:rsidRPr="00481413">
        <w:t xml:space="preserve"> </w:t>
      </w:r>
      <w:proofErr w:type="spellStart"/>
      <w:r w:rsidRPr="00481413">
        <w:t>interesadas</w:t>
      </w:r>
      <w:proofErr w:type="spellEnd"/>
      <w:r w:rsidRPr="00481413">
        <w:t xml:space="preserve"> y las </w:t>
      </w:r>
      <w:proofErr w:type="spellStart"/>
      <w:r w:rsidRPr="00481413">
        <w:t>organizaciones</w:t>
      </w:r>
      <w:proofErr w:type="spellEnd"/>
      <w:r w:rsidRPr="00481413">
        <w:t xml:space="preserve"> con y sin fines de </w:t>
      </w:r>
      <w:proofErr w:type="spellStart"/>
      <w:r w:rsidRPr="00481413">
        <w:t>lucro</w:t>
      </w:r>
      <w:proofErr w:type="spellEnd"/>
      <w:r w:rsidRPr="00481413">
        <w:t xml:space="preserve">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asistir</w:t>
      </w:r>
      <w:proofErr w:type="spellEnd"/>
      <w:r w:rsidRPr="00481413">
        <w:t xml:space="preserve"> a </w:t>
      </w:r>
      <w:proofErr w:type="spellStart"/>
      <w:r w:rsidRPr="00481413">
        <w:t>una</w:t>
      </w:r>
      <w:proofErr w:type="spellEnd"/>
      <w:r w:rsidRPr="00481413">
        <w:t xml:space="preserve"> audiencia </w:t>
      </w:r>
      <w:proofErr w:type="spellStart"/>
      <w:r w:rsidRPr="00481413">
        <w:t>pública</w:t>
      </w:r>
      <w:proofErr w:type="spellEnd"/>
      <w:r w:rsidRPr="00481413">
        <w:t xml:space="preserve"> virtual o </w:t>
      </w:r>
      <w:proofErr w:type="spellStart"/>
      <w:r w:rsidRPr="00481413">
        <w:t>en</w:t>
      </w:r>
      <w:proofErr w:type="spellEnd"/>
      <w:r w:rsidRPr="00481413">
        <w:t xml:space="preserve"> </w:t>
      </w:r>
      <w:r w:rsidRPr="001107D4">
        <w:t xml:space="preserve">persona </w:t>
      </w:r>
      <w:proofErr w:type="spellStart"/>
      <w:r w:rsidRPr="001107D4">
        <w:t>el</w:t>
      </w:r>
      <w:proofErr w:type="spellEnd"/>
      <w:r w:rsidRPr="001107D4">
        <w:t xml:space="preserve"> </w:t>
      </w:r>
      <w:r w:rsidR="006125B8">
        <w:t>8</w:t>
      </w:r>
      <w:r w:rsidRPr="001107D4">
        <w:t xml:space="preserve"> de </w:t>
      </w:r>
      <w:proofErr w:type="spellStart"/>
      <w:r w:rsidR="001107D4" w:rsidRPr="006125B8">
        <w:rPr>
          <w:highlight w:val="yellow"/>
        </w:rPr>
        <w:t>junio</w:t>
      </w:r>
      <w:proofErr w:type="spellEnd"/>
      <w:r w:rsidR="001107D4">
        <w:t xml:space="preserve"> </w:t>
      </w:r>
      <w:r w:rsidRPr="00481413">
        <w:t>de 202</w:t>
      </w:r>
      <w:r w:rsidR="00731F58">
        <w:t>5</w:t>
      </w:r>
      <w:r w:rsidRPr="00481413">
        <w:t xml:space="preserve"> a las 10:00 a.m. a </w:t>
      </w:r>
      <w:proofErr w:type="spellStart"/>
      <w:r w:rsidRPr="00481413">
        <w:t>través</w:t>
      </w:r>
      <w:proofErr w:type="spellEnd"/>
      <w:r w:rsidRPr="00481413">
        <w:t xml:space="preserve"> de </w:t>
      </w:r>
      <w:proofErr w:type="spellStart"/>
      <w:r w:rsidRPr="00481413">
        <w:t>una</w:t>
      </w:r>
      <w:proofErr w:type="spellEnd"/>
      <w:r w:rsidRPr="00481413">
        <w:t xml:space="preserve"> </w:t>
      </w:r>
      <w:proofErr w:type="spellStart"/>
      <w:r w:rsidRPr="00481413">
        <w:t>transmisión</w:t>
      </w:r>
      <w:proofErr w:type="spellEnd"/>
      <w:r w:rsidRPr="00481413">
        <w:t xml:space="preserve"> </w:t>
      </w:r>
      <w:proofErr w:type="spellStart"/>
      <w:r w:rsidRPr="00481413">
        <w:t>por</w:t>
      </w:r>
      <w:proofErr w:type="spellEnd"/>
      <w:r w:rsidRPr="00481413">
        <w:t xml:space="preserve"> Internet </w:t>
      </w:r>
      <w:proofErr w:type="spellStart"/>
      <w:r w:rsidRPr="00481413">
        <w:t>en</w:t>
      </w:r>
      <w:proofErr w:type="spellEnd"/>
      <w:r w:rsidRPr="00481413">
        <w:t xml:space="preserve"> </w:t>
      </w:r>
      <w:hyperlink r:id="rId11" w:history="1">
        <w:r w:rsidRPr="00481413">
          <w:rPr>
            <w:rStyle w:val="Hyperlink"/>
          </w:rPr>
          <w:t>https://housingnm.org/meetings-events-notices</w:t>
        </w:r>
      </w:hyperlink>
      <w:r w:rsidRPr="00481413">
        <w:t>.</w:t>
      </w:r>
    </w:p>
    <w:p w14:paraId="058A2A4D" w14:textId="77777777" w:rsidR="003550DE" w:rsidRPr="00481413" w:rsidRDefault="003550DE" w:rsidP="003550DE">
      <w:pPr>
        <w:pStyle w:val="BodyText"/>
        <w:spacing w:before="4"/>
      </w:pPr>
    </w:p>
    <w:p w14:paraId="20858D63" w14:textId="0E95C759" w:rsidR="003550DE" w:rsidRPr="00481413" w:rsidRDefault="003550DE" w:rsidP="000C0C2B">
      <w:pPr>
        <w:pStyle w:val="BodyText"/>
        <w:spacing w:before="59"/>
        <w:ind w:right="109"/>
        <w:jc w:val="both"/>
      </w:pPr>
      <w:r w:rsidRPr="00481413">
        <w:t xml:space="preserve">Si </w:t>
      </w:r>
      <w:proofErr w:type="spellStart"/>
      <w:r w:rsidRPr="00481413">
        <w:t>usted</w:t>
      </w:r>
      <w:proofErr w:type="spellEnd"/>
      <w:r w:rsidRPr="00481413">
        <w:t xml:space="preserve"> es </w:t>
      </w:r>
      <w:proofErr w:type="spellStart"/>
      <w:r w:rsidRPr="00481413">
        <w:t>una</w:t>
      </w:r>
      <w:proofErr w:type="spellEnd"/>
      <w:r w:rsidRPr="00481413">
        <w:t xml:space="preserve"> persona con </w:t>
      </w:r>
      <w:proofErr w:type="spellStart"/>
      <w:r w:rsidRPr="00481413">
        <w:t>una</w:t>
      </w:r>
      <w:proofErr w:type="spellEnd"/>
      <w:r w:rsidRPr="00481413">
        <w:t xml:space="preserve"> </w:t>
      </w:r>
      <w:proofErr w:type="spellStart"/>
      <w:r w:rsidRPr="00481413">
        <w:t>discapacidad</w:t>
      </w:r>
      <w:proofErr w:type="spellEnd"/>
      <w:r w:rsidRPr="00481413">
        <w:t xml:space="preserve"> que </w:t>
      </w:r>
      <w:proofErr w:type="spellStart"/>
      <w:r w:rsidRPr="00481413">
        <w:t>necesita</w:t>
      </w:r>
      <w:proofErr w:type="spellEnd"/>
      <w:r w:rsidRPr="00481413">
        <w:t xml:space="preserve"> un lector, </w:t>
      </w:r>
      <w:proofErr w:type="spellStart"/>
      <w:r w:rsidRPr="00481413">
        <w:t>amplificador</w:t>
      </w:r>
      <w:proofErr w:type="spellEnd"/>
      <w:r w:rsidRPr="00481413">
        <w:t xml:space="preserve">, </w:t>
      </w:r>
      <w:proofErr w:type="spellStart"/>
      <w:r w:rsidRPr="00481413">
        <w:t>intérprete</w:t>
      </w:r>
      <w:proofErr w:type="spellEnd"/>
      <w:r w:rsidRPr="00481413">
        <w:t xml:space="preserve"> </w:t>
      </w:r>
      <w:proofErr w:type="spellStart"/>
      <w:r w:rsidRPr="00481413">
        <w:t>calificado</w:t>
      </w:r>
      <w:proofErr w:type="spellEnd"/>
      <w:r w:rsidRPr="00481413">
        <w:t xml:space="preserve"> de </w:t>
      </w:r>
      <w:proofErr w:type="spellStart"/>
      <w:r w:rsidRPr="00481413">
        <w:t>lenguaje</w:t>
      </w:r>
      <w:proofErr w:type="spellEnd"/>
      <w:r w:rsidRPr="00481413">
        <w:t xml:space="preserve"> de </w:t>
      </w:r>
      <w:proofErr w:type="spellStart"/>
      <w:r w:rsidRPr="00481413">
        <w:t>señas</w:t>
      </w:r>
      <w:proofErr w:type="spellEnd"/>
      <w:r w:rsidRPr="00481413">
        <w:t xml:space="preserve"> o </w:t>
      </w:r>
      <w:proofErr w:type="spellStart"/>
      <w:r w:rsidRPr="00481413">
        <w:t>cualquier</w:t>
      </w:r>
      <w:proofErr w:type="spellEnd"/>
      <w:r w:rsidRPr="00481413">
        <w:t xml:space="preserve"> </w:t>
      </w:r>
      <w:proofErr w:type="spellStart"/>
      <w:r w:rsidRPr="00481413">
        <w:t>otra</w:t>
      </w:r>
      <w:proofErr w:type="spellEnd"/>
      <w:r w:rsidRPr="00481413">
        <w:t xml:space="preserve"> forma de </w:t>
      </w:r>
      <w:proofErr w:type="spellStart"/>
      <w:r w:rsidRPr="00481413">
        <w:t>ayuda</w:t>
      </w:r>
      <w:proofErr w:type="spellEnd"/>
      <w:r w:rsidRPr="00481413">
        <w:t xml:space="preserve"> o </w:t>
      </w:r>
      <w:proofErr w:type="spellStart"/>
      <w:r w:rsidRPr="00481413">
        <w:t>servicio</w:t>
      </w:r>
      <w:proofErr w:type="spellEnd"/>
      <w:r w:rsidRPr="00481413">
        <w:t xml:space="preserve"> auxiliar, </w:t>
      </w:r>
      <w:proofErr w:type="spellStart"/>
      <w:r w:rsidRPr="00481413">
        <w:t>comuníquese</w:t>
      </w:r>
      <w:proofErr w:type="spellEnd"/>
      <w:r w:rsidRPr="00481413">
        <w:t xml:space="preserve"> con MFA al </w:t>
      </w:r>
      <w:proofErr w:type="spellStart"/>
      <w:r w:rsidRPr="00481413">
        <w:t>número</w:t>
      </w:r>
      <w:proofErr w:type="spellEnd"/>
      <w:r w:rsidRPr="00481413">
        <w:t xml:space="preserve"> </w:t>
      </w:r>
      <w:proofErr w:type="spellStart"/>
      <w:r w:rsidRPr="00481413">
        <w:t>gratuito</w:t>
      </w:r>
      <w:proofErr w:type="spellEnd"/>
      <w:r w:rsidRPr="00481413">
        <w:t xml:space="preserve"> 1-800-444-6880; fax: 505-243-3289; </w:t>
      </w:r>
      <w:proofErr w:type="spellStart"/>
      <w:r w:rsidRPr="00481413">
        <w:t>correo</w:t>
      </w:r>
      <w:proofErr w:type="spellEnd"/>
      <w:r w:rsidRPr="00481413">
        <w:t xml:space="preserve"> </w:t>
      </w:r>
      <w:proofErr w:type="spellStart"/>
      <w:r w:rsidRPr="00481413">
        <w:t>electrónico</w:t>
      </w:r>
      <w:proofErr w:type="spellEnd"/>
      <w:r w:rsidRPr="00481413">
        <w:t xml:space="preserve">: </w:t>
      </w:r>
      <w:r w:rsidR="009F162B">
        <w:t>stilseth@housingnm.org</w:t>
      </w:r>
      <w:r w:rsidRPr="00481413">
        <w:t xml:space="preserve"> TTY: 1-800-659-8331 para </w:t>
      </w:r>
      <w:proofErr w:type="spellStart"/>
      <w:r w:rsidRPr="00481413">
        <w:t>inglés</w:t>
      </w:r>
      <w:proofErr w:type="spellEnd"/>
      <w:r w:rsidRPr="00481413">
        <w:t xml:space="preserve"> y 1-800-327-1857 para </w:t>
      </w:r>
      <w:proofErr w:type="spellStart"/>
      <w:r w:rsidRPr="00481413">
        <w:t>español</w:t>
      </w:r>
      <w:proofErr w:type="spellEnd"/>
      <w:r w:rsidRPr="00481413">
        <w:t xml:space="preserve">; o </w:t>
      </w:r>
      <w:proofErr w:type="spellStart"/>
      <w:r w:rsidRPr="00481413">
        <w:t>por</w:t>
      </w:r>
      <w:proofErr w:type="spellEnd"/>
      <w:r w:rsidRPr="00481413">
        <w:t xml:space="preserve"> </w:t>
      </w:r>
      <w:proofErr w:type="spellStart"/>
      <w:r w:rsidRPr="00481413">
        <w:t>correo</w:t>
      </w:r>
      <w:proofErr w:type="spellEnd"/>
      <w:r w:rsidRPr="00481413">
        <w:t xml:space="preserve">: </w:t>
      </w:r>
      <w:proofErr w:type="spellStart"/>
      <w:r w:rsidRPr="00481413">
        <w:t>Autoridad</w:t>
      </w:r>
      <w:proofErr w:type="spellEnd"/>
      <w:r w:rsidRPr="00481413">
        <w:t xml:space="preserve"> de </w:t>
      </w:r>
      <w:proofErr w:type="spellStart"/>
      <w:r w:rsidRPr="00481413">
        <w:t>Financiamiento</w:t>
      </w:r>
      <w:proofErr w:type="spellEnd"/>
      <w:r w:rsidRPr="00481413">
        <w:t xml:space="preserve"> </w:t>
      </w:r>
      <w:proofErr w:type="spellStart"/>
      <w:r w:rsidRPr="00481413">
        <w:t>Hipotecario</w:t>
      </w:r>
      <w:proofErr w:type="spellEnd"/>
      <w:r w:rsidRPr="00481413">
        <w:t xml:space="preserve"> de Nuevo México, </w:t>
      </w:r>
      <w:r w:rsidR="00731F58">
        <w:t xml:space="preserve">7425 Jefferson </w:t>
      </w:r>
      <w:r w:rsidRPr="00481413">
        <w:t xml:space="preserve">St. </w:t>
      </w:r>
      <w:r w:rsidR="00731F58">
        <w:t>NE</w:t>
      </w:r>
      <w:r w:rsidRPr="00481413">
        <w:t>,  Albuquerque, NM 8710</w:t>
      </w:r>
      <w:r w:rsidR="00731F58">
        <w:t>9</w:t>
      </w:r>
      <w:r w:rsidRPr="00481413">
        <w:t xml:space="preserve">. Las </w:t>
      </w:r>
      <w:proofErr w:type="spellStart"/>
      <w:r w:rsidRPr="00481413">
        <w:t>adaptaciones</w:t>
      </w:r>
      <w:proofErr w:type="spellEnd"/>
      <w:r w:rsidRPr="00481413">
        <w:t xml:space="preserve"> se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hacer</w:t>
      </w:r>
      <w:proofErr w:type="spellEnd"/>
      <w:r w:rsidRPr="00481413">
        <w:t xml:space="preserve"> </w:t>
      </w:r>
      <w:proofErr w:type="spellStart"/>
      <w:r w:rsidRPr="00481413">
        <w:t>dentro</w:t>
      </w:r>
      <w:proofErr w:type="spellEnd"/>
      <w:r w:rsidRPr="00481413">
        <w:t xml:space="preserve"> de las 48 horas de </w:t>
      </w:r>
      <w:proofErr w:type="spellStart"/>
      <w:r w:rsidRPr="00481413">
        <w:t>anticipación</w:t>
      </w:r>
      <w:proofErr w:type="spellEnd"/>
      <w:r w:rsidRPr="00481413">
        <w:t xml:space="preserve"> para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participantes</w:t>
      </w:r>
      <w:proofErr w:type="spellEnd"/>
      <w:r w:rsidRPr="00481413">
        <w:t xml:space="preserve"> que no </w:t>
      </w:r>
      <w:proofErr w:type="spellStart"/>
      <w:r w:rsidRPr="00481413">
        <w:t>hablan</w:t>
      </w:r>
      <w:proofErr w:type="spellEnd"/>
      <w:r w:rsidRPr="00481413">
        <w:t xml:space="preserve"> </w:t>
      </w:r>
      <w:proofErr w:type="spellStart"/>
      <w:r w:rsidRPr="00481413">
        <w:t>inglés</w:t>
      </w:r>
      <w:proofErr w:type="spellEnd"/>
      <w:r w:rsidRPr="00481413">
        <w:t xml:space="preserve"> y las personas con </w:t>
      </w:r>
      <w:proofErr w:type="spellStart"/>
      <w:r w:rsidRPr="00481413">
        <w:t>discapacidades</w:t>
      </w:r>
      <w:proofErr w:type="spellEnd"/>
      <w:r w:rsidRPr="00481413">
        <w:t xml:space="preserve"> </w:t>
      </w:r>
      <w:proofErr w:type="spellStart"/>
      <w:r w:rsidRPr="00481413">
        <w:t>llamando</w:t>
      </w:r>
      <w:proofErr w:type="spellEnd"/>
      <w:r w:rsidRPr="00481413">
        <w:t xml:space="preserve"> al 505-843-6880.</w:t>
      </w:r>
    </w:p>
    <w:p w14:paraId="3E8DD865" w14:textId="77777777" w:rsidR="003550DE" w:rsidRPr="00481413" w:rsidRDefault="003550DE" w:rsidP="003550DE">
      <w:pPr>
        <w:pStyle w:val="BodyText"/>
        <w:spacing w:before="12"/>
      </w:pPr>
    </w:p>
    <w:p w14:paraId="3BBBB482" w14:textId="4569BC1B" w:rsidR="00481413" w:rsidRPr="00CE0A5E" w:rsidRDefault="003550DE" w:rsidP="000C0C2B">
      <w:pPr>
        <w:pStyle w:val="BodyText"/>
        <w:ind w:right="109"/>
        <w:jc w:val="both"/>
        <w:rPr>
          <w:rFonts w:asciiTheme="minorHAnsi" w:eastAsia="Times New Roman" w:hAnsiTheme="minorHAnsi" w:cstheme="minorHAnsi"/>
          <w:lang w:val="es-ES"/>
        </w:rPr>
      </w:pPr>
      <w:r w:rsidRPr="00481413">
        <w:t xml:space="preserve">Los </w:t>
      </w:r>
      <w:proofErr w:type="spellStart"/>
      <w:r w:rsidRPr="00481413">
        <w:t>ciudadanos</w:t>
      </w:r>
      <w:proofErr w:type="spellEnd"/>
      <w:r w:rsidRPr="00481413">
        <w:t xml:space="preserve">, las </w:t>
      </w:r>
      <w:proofErr w:type="spellStart"/>
      <w:r w:rsidRPr="00481413">
        <w:t>agencias</w:t>
      </w:r>
      <w:proofErr w:type="spellEnd"/>
      <w:r w:rsidRPr="00481413">
        <w:t xml:space="preserve"> </w:t>
      </w:r>
      <w:proofErr w:type="spellStart"/>
      <w:r w:rsidRPr="00481413">
        <w:t>interesadas</w:t>
      </w:r>
      <w:proofErr w:type="spellEnd"/>
      <w:r w:rsidRPr="00481413">
        <w:t xml:space="preserve"> y las </w:t>
      </w:r>
      <w:proofErr w:type="spellStart"/>
      <w:r w:rsidRPr="00481413">
        <w:t>organizaciones</w:t>
      </w:r>
      <w:proofErr w:type="spellEnd"/>
      <w:r w:rsidRPr="00481413">
        <w:t xml:space="preserve"> con y sin fines de </w:t>
      </w:r>
      <w:proofErr w:type="spellStart"/>
      <w:r w:rsidRPr="00481413">
        <w:t>lucro</w:t>
      </w:r>
      <w:proofErr w:type="spellEnd"/>
      <w:r w:rsidRPr="00481413">
        <w:t xml:space="preserve">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proporcionar</w:t>
      </w:r>
      <w:proofErr w:type="spellEnd"/>
      <w:r w:rsidRPr="00481413">
        <w:t xml:space="preserve"> </w:t>
      </w:r>
      <w:proofErr w:type="spellStart"/>
      <w:r w:rsidRPr="00481413">
        <w:t>comentarios</w:t>
      </w:r>
      <w:proofErr w:type="spellEnd"/>
      <w:r w:rsidRPr="00481413">
        <w:t xml:space="preserve">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cualquier</w:t>
      </w:r>
      <w:proofErr w:type="spellEnd"/>
      <w:r w:rsidRPr="00481413">
        <w:t xml:space="preserve"> </w:t>
      </w:r>
      <w:proofErr w:type="spellStart"/>
      <w:r w:rsidRPr="00481413">
        <w:t>momento</w:t>
      </w:r>
      <w:proofErr w:type="spellEnd"/>
      <w:r w:rsidRPr="00481413">
        <w:t xml:space="preserve"> </w:t>
      </w:r>
      <w:proofErr w:type="spellStart"/>
      <w:r w:rsidRPr="00481413">
        <w:t>durante</w:t>
      </w:r>
      <w:proofErr w:type="spellEnd"/>
      <w:r w:rsidRPr="00481413">
        <w:t xml:space="preserve"> </w:t>
      </w:r>
      <w:proofErr w:type="spellStart"/>
      <w:r w:rsidRPr="00481413">
        <w:t>el</w:t>
      </w:r>
      <w:proofErr w:type="spellEnd"/>
      <w:r w:rsidRPr="00481413">
        <w:t xml:space="preserve"> </w:t>
      </w:r>
      <w:proofErr w:type="spellStart"/>
      <w:r w:rsidRPr="00481413">
        <w:t>período</w:t>
      </w:r>
      <w:proofErr w:type="spellEnd"/>
      <w:r w:rsidRPr="00481413">
        <w:t xml:space="preserve"> de </w:t>
      </w:r>
      <w:proofErr w:type="spellStart"/>
      <w:r w:rsidRPr="00481413">
        <w:t>comentarios</w:t>
      </w:r>
      <w:proofErr w:type="spellEnd"/>
      <w:r w:rsidRPr="00481413">
        <w:t xml:space="preserve"> </w:t>
      </w:r>
      <w:proofErr w:type="spellStart"/>
      <w:r w:rsidRPr="00481413">
        <w:t>públicos</w:t>
      </w:r>
      <w:proofErr w:type="spellEnd"/>
      <w:r w:rsidRPr="00481413">
        <w:t xml:space="preserve">. Los </w:t>
      </w:r>
      <w:proofErr w:type="spellStart"/>
      <w:r w:rsidRPr="00481413">
        <w:t>comentarios</w:t>
      </w:r>
      <w:proofErr w:type="spellEnd"/>
      <w:r w:rsidRPr="00481413">
        <w:t xml:space="preserve"> y/o </w:t>
      </w:r>
      <w:proofErr w:type="spellStart"/>
      <w:r w:rsidRPr="00481413">
        <w:t>preguntas</w:t>
      </w:r>
      <w:proofErr w:type="spellEnd"/>
      <w:r w:rsidRPr="00481413">
        <w:t xml:space="preserve"> </w:t>
      </w:r>
      <w:proofErr w:type="spellStart"/>
      <w:r w:rsidRPr="00481413">
        <w:t>por</w:t>
      </w:r>
      <w:proofErr w:type="spellEnd"/>
      <w:r w:rsidRPr="00481413">
        <w:t xml:space="preserve"> </w:t>
      </w:r>
      <w:proofErr w:type="spellStart"/>
      <w:r w:rsidRPr="00481413">
        <w:t>escrito</w:t>
      </w:r>
      <w:proofErr w:type="spellEnd"/>
      <w:r w:rsidRPr="00481413">
        <w:t xml:space="preserve"> </w:t>
      </w:r>
      <w:proofErr w:type="spellStart"/>
      <w:r w:rsidRPr="00481413">
        <w:t>pueden</w:t>
      </w:r>
      <w:proofErr w:type="spellEnd"/>
      <w:r w:rsidRPr="00481413">
        <w:t xml:space="preserve"> </w:t>
      </w:r>
      <w:proofErr w:type="spellStart"/>
      <w:r w:rsidRPr="00481413">
        <w:t>dirigirse</w:t>
      </w:r>
      <w:proofErr w:type="spellEnd"/>
      <w:r w:rsidRPr="00481413">
        <w:t xml:space="preserve"> a </w:t>
      </w:r>
      <w:r w:rsidR="00731F58">
        <w:t>Shannon Tilseth</w:t>
      </w:r>
      <w:r w:rsidRPr="00481413">
        <w:t xml:space="preserve"> al 505-767-22</w:t>
      </w:r>
      <w:r w:rsidR="00731F58">
        <w:t>66</w:t>
      </w:r>
      <w:r w:rsidRPr="00481413">
        <w:t xml:space="preserve"> o al </w:t>
      </w:r>
      <w:proofErr w:type="spellStart"/>
      <w:r w:rsidRPr="00481413">
        <w:t>número</w:t>
      </w:r>
      <w:proofErr w:type="spellEnd"/>
      <w:r w:rsidRPr="00481413">
        <w:t xml:space="preserve"> </w:t>
      </w:r>
      <w:proofErr w:type="spellStart"/>
      <w:r w:rsidRPr="00481413">
        <w:t>gratuito</w:t>
      </w:r>
      <w:proofErr w:type="spellEnd"/>
      <w:r w:rsidRPr="00481413">
        <w:t xml:space="preserve"> 1-800-444-6880; fax: 505-243-3289; </w:t>
      </w:r>
      <w:proofErr w:type="spellStart"/>
      <w:r w:rsidRPr="00481413">
        <w:t>correo</w:t>
      </w:r>
      <w:proofErr w:type="spellEnd"/>
      <w:r w:rsidRPr="00481413">
        <w:t xml:space="preserve"> </w:t>
      </w:r>
      <w:proofErr w:type="spellStart"/>
      <w:r w:rsidRPr="00481413">
        <w:t>electrónico</w:t>
      </w:r>
      <w:proofErr w:type="spellEnd"/>
      <w:r w:rsidRPr="00481413">
        <w:t xml:space="preserve">: </w:t>
      </w:r>
      <w:hyperlink r:id="rId12" w:history="1">
        <w:r w:rsidR="009F162B" w:rsidRPr="00C47C0E">
          <w:rPr>
            <w:rStyle w:val="Hyperlink"/>
          </w:rPr>
          <w:t>stilseth@housingnm.org</w:t>
        </w:r>
      </w:hyperlink>
      <w:r w:rsidR="009F162B">
        <w:t xml:space="preserve"> </w:t>
      </w:r>
      <w:r w:rsidRPr="00481413">
        <w:t xml:space="preserve">o </w:t>
      </w:r>
      <w:proofErr w:type="spellStart"/>
      <w:r w:rsidRPr="00481413">
        <w:t>por</w:t>
      </w:r>
      <w:proofErr w:type="spellEnd"/>
      <w:r w:rsidRPr="00481413">
        <w:t xml:space="preserve"> </w:t>
      </w:r>
      <w:proofErr w:type="spellStart"/>
      <w:r w:rsidRPr="00481413">
        <w:t>correo</w:t>
      </w:r>
      <w:proofErr w:type="spellEnd"/>
      <w:r w:rsidRPr="00481413">
        <w:t xml:space="preserve">: </w:t>
      </w:r>
      <w:proofErr w:type="spellStart"/>
      <w:r w:rsidRPr="00481413">
        <w:t>Autoridad</w:t>
      </w:r>
      <w:proofErr w:type="spellEnd"/>
      <w:r w:rsidRPr="00481413">
        <w:t xml:space="preserve"> de </w:t>
      </w:r>
      <w:proofErr w:type="spellStart"/>
      <w:r w:rsidRPr="00481413">
        <w:t>Financiamiento</w:t>
      </w:r>
      <w:proofErr w:type="spellEnd"/>
      <w:r w:rsidRPr="00481413">
        <w:t xml:space="preserve"> </w:t>
      </w:r>
      <w:proofErr w:type="spellStart"/>
      <w:r w:rsidRPr="00481413">
        <w:t>Hipotecario</w:t>
      </w:r>
      <w:proofErr w:type="spellEnd"/>
      <w:r w:rsidRPr="00481413">
        <w:t xml:space="preserve"> de Nuevo México, </w:t>
      </w:r>
      <w:r w:rsidR="00731F58">
        <w:t>7425 Jefferson St. NE</w:t>
      </w:r>
      <w:r w:rsidRPr="00481413">
        <w:t>, Albuquerque, NM 8710</w:t>
      </w:r>
      <w:r w:rsidR="00731F58">
        <w:t>9</w:t>
      </w:r>
      <w:r w:rsidRPr="00481413">
        <w:t xml:space="preserve">.  </w:t>
      </w:r>
      <w:proofErr w:type="spellStart"/>
      <w:r w:rsidRPr="00481413">
        <w:t>Después</w:t>
      </w:r>
      <w:proofErr w:type="spellEnd"/>
      <w:r w:rsidRPr="00481413">
        <w:t xml:space="preserve"> de </w:t>
      </w:r>
      <w:proofErr w:type="spellStart"/>
      <w:r w:rsidRPr="00481413">
        <w:t>recibir</w:t>
      </w:r>
      <w:proofErr w:type="spellEnd"/>
      <w:r w:rsidRPr="00481413">
        <w:t xml:space="preserve">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comentarios</w:t>
      </w:r>
      <w:proofErr w:type="spellEnd"/>
      <w:r w:rsidRPr="00481413">
        <w:t xml:space="preserve"> del </w:t>
      </w:r>
      <w:proofErr w:type="spellStart"/>
      <w:r w:rsidRPr="00481413">
        <w:t>público</w:t>
      </w:r>
      <w:proofErr w:type="spellEnd"/>
      <w:r w:rsidRPr="00481413">
        <w:t xml:space="preserve">, </w:t>
      </w:r>
      <w:proofErr w:type="spellStart"/>
      <w:r w:rsidRPr="00481413">
        <w:t>el</w:t>
      </w:r>
      <w:proofErr w:type="spellEnd"/>
      <w:r w:rsidRPr="00481413">
        <w:t xml:space="preserve"> personal del </w:t>
      </w:r>
      <w:proofErr w:type="spellStart"/>
      <w:r w:rsidRPr="00481413">
        <w:t>Ministerio</w:t>
      </w:r>
      <w:proofErr w:type="spellEnd"/>
      <w:r w:rsidRPr="00481413">
        <w:t xml:space="preserve"> de </w:t>
      </w:r>
      <w:proofErr w:type="spellStart"/>
      <w:r w:rsidRPr="00481413">
        <w:t>Asuntos</w:t>
      </w:r>
      <w:proofErr w:type="spellEnd"/>
      <w:r w:rsidRPr="00481413">
        <w:t xml:space="preserve"> </w:t>
      </w:r>
      <w:proofErr w:type="spellStart"/>
      <w:r w:rsidRPr="00481413">
        <w:t>Exteriores</w:t>
      </w:r>
      <w:proofErr w:type="spellEnd"/>
      <w:r w:rsidRPr="00481413">
        <w:t xml:space="preserve"> </w:t>
      </w:r>
      <w:proofErr w:type="spellStart"/>
      <w:r w:rsidRPr="00481413">
        <w:t>preparará</w:t>
      </w:r>
      <w:proofErr w:type="spellEnd"/>
      <w:r w:rsidRPr="00481413">
        <w:t xml:space="preserve"> un </w:t>
      </w:r>
      <w:proofErr w:type="spellStart"/>
      <w:r w:rsidRPr="00481413">
        <w:t>resumen</w:t>
      </w:r>
      <w:proofErr w:type="spellEnd"/>
      <w:r w:rsidRPr="00481413">
        <w:t xml:space="preserve"> de </w:t>
      </w:r>
      <w:proofErr w:type="spellStart"/>
      <w:r w:rsidRPr="00481413">
        <w:t>todos</w:t>
      </w:r>
      <w:proofErr w:type="spellEnd"/>
      <w:r w:rsidRPr="00481413">
        <w:t xml:space="preserve">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comentarios</w:t>
      </w:r>
      <w:proofErr w:type="spellEnd"/>
      <w:r w:rsidRPr="00481413">
        <w:t xml:space="preserve"> </w:t>
      </w:r>
      <w:proofErr w:type="spellStart"/>
      <w:r w:rsidRPr="00481413">
        <w:t>recibidos</w:t>
      </w:r>
      <w:proofErr w:type="spellEnd"/>
      <w:r w:rsidRPr="00481413">
        <w:t xml:space="preserve"> </w:t>
      </w:r>
      <w:proofErr w:type="spellStart"/>
      <w:r w:rsidRPr="00481413">
        <w:t>por</w:t>
      </w:r>
      <w:proofErr w:type="spellEnd"/>
      <w:r w:rsidRPr="00481413">
        <w:t xml:space="preserve"> </w:t>
      </w:r>
      <w:proofErr w:type="spellStart"/>
      <w:r w:rsidRPr="00481413">
        <w:t>escrito</w:t>
      </w:r>
      <w:proofErr w:type="spellEnd"/>
      <w:r w:rsidRPr="00481413">
        <w:t xml:space="preserve"> y, </w:t>
      </w:r>
      <w:proofErr w:type="spellStart"/>
      <w:r w:rsidRPr="00481413">
        <w:t>en</w:t>
      </w:r>
      <w:proofErr w:type="spellEnd"/>
      <w:r w:rsidRPr="00481413">
        <w:t xml:space="preserve">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casos</w:t>
      </w:r>
      <w:proofErr w:type="spellEnd"/>
      <w:r w:rsidRPr="00481413">
        <w:t xml:space="preserve"> </w:t>
      </w:r>
      <w:proofErr w:type="spellStart"/>
      <w:r w:rsidRPr="00481413">
        <w:t>en</w:t>
      </w:r>
      <w:proofErr w:type="spellEnd"/>
      <w:r w:rsidRPr="00481413">
        <w:t xml:space="preserve"> que no se </w:t>
      </w:r>
      <w:proofErr w:type="spellStart"/>
      <w:r w:rsidRPr="00481413">
        <w:t>acepten</w:t>
      </w:r>
      <w:proofErr w:type="spellEnd"/>
      <w:r w:rsidRPr="00481413">
        <w:t xml:space="preserve"> las </w:t>
      </w:r>
      <w:proofErr w:type="spellStart"/>
      <w:r w:rsidRPr="00481413">
        <w:t>opiniones</w:t>
      </w:r>
      <w:proofErr w:type="spellEnd"/>
      <w:r w:rsidRPr="00481413">
        <w:t xml:space="preserve"> de </w:t>
      </w:r>
      <w:proofErr w:type="spellStart"/>
      <w:r w:rsidRPr="00481413">
        <w:t>los</w:t>
      </w:r>
      <w:proofErr w:type="spellEnd"/>
      <w:r w:rsidRPr="00481413">
        <w:t xml:space="preserve"> </w:t>
      </w:r>
      <w:proofErr w:type="spellStart"/>
      <w:r w:rsidRPr="00481413">
        <w:t>ciudadanos</w:t>
      </w:r>
      <w:proofErr w:type="spellEnd"/>
      <w:r w:rsidRPr="00481413">
        <w:t xml:space="preserve">, </w:t>
      </w:r>
      <w:proofErr w:type="spellStart"/>
      <w:r w:rsidRPr="00481413">
        <w:t>proporcionará</w:t>
      </w:r>
      <w:proofErr w:type="spellEnd"/>
      <w:r w:rsidRPr="00481413">
        <w:t xml:space="preserve"> las </w:t>
      </w:r>
      <w:proofErr w:type="spellStart"/>
      <w:r w:rsidRPr="00481413">
        <w:t>razones</w:t>
      </w:r>
      <w:proofErr w:type="spellEnd"/>
      <w:r w:rsidRPr="00481413">
        <w:t xml:space="preserve"> de la </w:t>
      </w:r>
      <w:proofErr w:type="spellStart"/>
      <w:r w:rsidRPr="00481413">
        <w:t>decisión</w:t>
      </w:r>
      <w:proofErr w:type="spellEnd"/>
      <w:r w:rsidRPr="00481413">
        <w:t xml:space="preserve">. Esta </w:t>
      </w:r>
      <w:proofErr w:type="spellStart"/>
      <w:r w:rsidRPr="00481413">
        <w:t>documentación</w:t>
      </w:r>
      <w:proofErr w:type="spellEnd"/>
      <w:r w:rsidRPr="00481413">
        <w:t xml:space="preserve"> </w:t>
      </w:r>
      <w:proofErr w:type="spellStart"/>
      <w:r w:rsidRPr="00481413">
        <w:t>será</w:t>
      </w:r>
      <w:proofErr w:type="spellEnd"/>
      <w:r w:rsidRPr="00481413">
        <w:t xml:space="preserve"> </w:t>
      </w:r>
      <w:proofErr w:type="spellStart"/>
      <w:r w:rsidRPr="00481413">
        <w:t>presentada</w:t>
      </w:r>
      <w:proofErr w:type="spellEnd"/>
      <w:r w:rsidRPr="00481413">
        <w:t xml:space="preserve"> a HUD. </w:t>
      </w:r>
    </w:p>
    <w:p w14:paraId="4079BF69" w14:textId="77777777" w:rsidR="00481413" w:rsidRPr="00CE0A5E" w:rsidRDefault="00481413" w:rsidP="00481413">
      <w:pPr>
        <w:widowControl/>
        <w:shd w:val="clear" w:color="auto" w:fill="FDFDFD"/>
        <w:autoSpaceDE/>
        <w:autoSpaceDN/>
        <w:rPr>
          <w:rFonts w:asciiTheme="minorHAnsi" w:hAnsiTheme="minorHAnsi" w:cstheme="minorHAnsi"/>
          <w:sz w:val="20"/>
          <w:szCs w:val="20"/>
        </w:rPr>
      </w:pPr>
    </w:p>
    <w:sectPr w:rsidR="00481413" w:rsidRPr="00CE0A5E" w:rsidSect="002D65CC">
      <w:pgSz w:w="12240" w:h="15840"/>
      <w:pgMar w:top="8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C9"/>
    <w:rsid w:val="00034CF6"/>
    <w:rsid w:val="000443A5"/>
    <w:rsid w:val="00044474"/>
    <w:rsid w:val="0004683B"/>
    <w:rsid w:val="000554F5"/>
    <w:rsid w:val="00094012"/>
    <w:rsid w:val="000951B1"/>
    <w:rsid w:val="000A6F7C"/>
    <w:rsid w:val="000A78EB"/>
    <w:rsid w:val="000C0C2B"/>
    <w:rsid w:val="001107D4"/>
    <w:rsid w:val="001117BD"/>
    <w:rsid w:val="00124C13"/>
    <w:rsid w:val="001337F8"/>
    <w:rsid w:val="001403EE"/>
    <w:rsid w:val="00141689"/>
    <w:rsid w:val="00145026"/>
    <w:rsid w:val="00165406"/>
    <w:rsid w:val="001656D0"/>
    <w:rsid w:val="00177AFA"/>
    <w:rsid w:val="00190348"/>
    <w:rsid w:val="001B5A5D"/>
    <w:rsid w:val="001B7F0B"/>
    <w:rsid w:val="001C590E"/>
    <w:rsid w:val="001F08B9"/>
    <w:rsid w:val="001F430E"/>
    <w:rsid w:val="00243660"/>
    <w:rsid w:val="00265023"/>
    <w:rsid w:val="00270CC8"/>
    <w:rsid w:val="0029423C"/>
    <w:rsid w:val="00296CF8"/>
    <w:rsid w:val="002A40D7"/>
    <w:rsid w:val="002A694D"/>
    <w:rsid w:val="002C0F85"/>
    <w:rsid w:val="002D266A"/>
    <w:rsid w:val="002D65CC"/>
    <w:rsid w:val="003003B8"/>
    <w:rsid w:val="00337679"/>
    <w:rsid w:val="00345608"/>
    <w:rsid w:val="003550DE"/>
    <w:rsid w:val="0036364B"/>
    <w:rsid w:val="00377B03"/>
    <w:rsid w:val="003F531A"/>
    <w:rsid w:val="004102E0"/>
    <w:rsid w:val="00417172"/>
    <w:rsid w:val="00423D97"/>
    <w:rsid w:val="00431FFF"/>
    <w:rsid w:val="00473255"/>
    <w:rsid w:val="00481413"/>
    <w:rsid w:val="004A2FB9"/>
    <w:rsid w:val="004B5EA4"/>
    <w:rsid w:val="004E646B"/>
    <w:rsid w:val="004F1599"/>
    <w:rsid w:val="00565C69"/>
    <w:rsid w:val="005865D9"/>
    <w:rsid w:val="005B1E3C"/>
    <w:rsid w:val="005C1D5B"/>
    <w:rsid w:val="005D1670"/>
    <w:rsid w:val="005E404E"/>
    <w:rsid w:val="006125B8"/>
    <w:rsid w:val="0065527A"/>
    <w:rsid w:val="006B3E6F"/>
    <w:rsid w:val="006C7B93"/>
    <w:rsid w:val="006D03AB"/>
    <w:rsid w:val="006E687E"/>
    <w:rsid w:val="0071236A"/>
    <w:rsid w:val="00731F58"/>
    <w:rsid w:val="0073609F"/>
    <w:rsid w:val="00750BDA"/>
    <w:rsid w:val="007536E1"/>
    <w:rsid w:val="00774F3F"/>
    <w:rsid w:val="007A7AFF"/>
    <w:rsid w:val="007B080D"/>
    <w:rsid w:val="007C63A2"/>
    <w:rsid w:val="007F6876"/>
    <w:rsid w:val="008055CE"/>
    <w:rsid w:val="008119D4"/>
    <w:rsid w:val="00812A7D"/>
    <w:rsid w:val="00820A72"/>
    <w:rsid w:val="008439E4"/>
    <w:rsid w:val="00862AF0"/>
    <w:rsid w:val="008A12D1"/>
    <w:rsid w:val="008D3319"/>
    <w:rsid w:val="008D335D"/>
    <w:rsid w:val="00932A1F"/>
    <w:rsid w:val="00950D08"/>
    <w:rsid w:val="009604B6"/>
    <w:rsid w:val="00964525"/>
    <w:rsid w:val="00992EC9"/>
    <w:rsid w:val="009F162B"/>
    <w:rsid w:val="009F50CF"/>
    <w:rsid w:val="00A023F9"/>
    <w:rsid w:val="00A16E2A"/>
    <w:rsid w:val="00A1740B"/>
    <w:rsid w:val="00AB366E"/>
    <w:rsid w:val="00AC1399"/>
    <w:rsid w:val="00B14DBA"/>
    <w:rsid w:val="00B15B8E"/>
    <w:rsid w:val="00B17529"/>
    <w:rsid w:val="00B55562"/>
    <w:rsid w:val="00BB17B0"/>
    <w:rsid w:val="00BB254A"/>
    <w:rsid w:val="00BC74C9"/>
    <w:rsid w:val="00BD47D2"/>
    <w:rsid w:val="00C064AB"/>
    <w:rsid w:val="00C12F47"/>
    <w:rsid w:val="00C53B71"/>
    <w:rsid w:val="00CA13FF"/>
    <w:rsid w:val="00CE0A5E"/>
    <w:rsid w:val="00D32802"/>
    <w:rsid w:val="00D364AD"/>
    <w:rsid w:val="00D80490"/>
    <w:rsid w:val="00DA4578"/>
    <w:rsid w:val="00E1229F"/>
    <w:rsid w:val="00EB6B84"/>
    <w:rsid w:val="00ED3AAC"/>
    <w:rsid w:val="00F0231F"/>
    <w:rsid w:val="00F514F3"/>
    <w:rsid w:val="00F52E79"/>
    <w:rsid w:val="00FC76A8"/>
    <w:rsid w:val="00FC7A06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AE46"/>
  <w15:docId w15:val="{9253E499-252A-4394-B2FF-8D9179C6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5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6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C6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69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3A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A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F1599"/>
    <w:rPr>
      <w:rFonts w:ascii="Calibri" w:eastAsia="Calibri" w:hAnsi="Calibri" w:cs="Calibri"/>
      <w:sz w:val="20"/>
      <w:szCs w:val="20"/>
    </w:rPr>
  </w:style>
  <w:style w:type="character" w:customStyle="1" w:styleId="ts-alignment-element">
    <w:name w:val="ts-alignment-element"/>
    <w:basedOn w:val="DefaultParagraphFont"/>
    <w:rsid w:val="00C12F47"/>
  </w:style>
  <w:style w:type="character" w:customStyle="1" w:styleId="ts-alignment-element-highlighted">
    <w:name w:val="ts-alignment-element-highlighted"/>
    <w:basedOn w:val="DefaultParagraphFont"/>
    <w:rsid w:val="00C1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2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0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9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85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0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2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7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80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9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9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3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37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0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2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0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9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1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0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33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9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4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6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lseth@housingnm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usingnm.org/meetings-events-notices" TargetMode="External"/><Relationship Id="rId12" Type="http://schemas.openxmlformats.org/officeDocument/2006/relationships/hyperlink" Target="mailto:stilseth@housingn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mdfa.state.nm.us/local-government/community-development-bureau/new-mexico-action-plan/" TargetMode="External"/><Relationship Id="rId11" Type="http://schemas.openxmlformats.org/officeDocument/2006/relationships/hyperlink" Target="https://housingnm.org/meetings-events-notices" TargetMode="External"/><Relationship Id="rId5" Type="http://schemas.openxmlformats.org/officeDocument/2006/relationships/hyperlink" Target="https://housingnm.org/resources/plans-and-reports/nm-consolidated-plan" TargetMode="External"/><Relationship Id="rId10" Type="http://schemas.openxmlformats.org/officeDocument/2006/relationships/hyperlink" Target="https://www.nmdfa.state.nm.us/local-government/community-development-bureau/new-mexico-action-p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usingnm.org/resources/plans-and-reports/nm-consolidated-p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4DE1-CB59-4FB1-BDE5-0F1CC129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Davis</dc:creator>
  <cp:lastModifiedBy>Sonja Unrau</cp:lastModifiedBy>
  <cp:revision>4</cp:revision>
  <cp:lastPrinted>2025-05-06T14:34:00Z</cp:lastPrinted>
  <dcterms:created xsi:type="dcterms:W3CDTF">2025-06-10T19:43:00Z</dcterms:created>
  <dcterms:modified xsi:type="dcterms:W3CDTF">2025-06-10T19:56:00Z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2020-10-01T00:00:00Z</vt:filetime>
  </property>
</Properties>
</file>