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E5" w:rsidRDefault="008E4CE5"/>
    <w:p w:rsidR="00C813CE" w:rsidRPr="00E816D6" w:rsidRDefault="00334039">
      <w:pPr>
        <w:rPr>
          <w:rFonts w:ascii="Arial" w:hAnsi="Arial" w:cs="Arial"/>
          <w:sz w:val="24"/>
          <w:szCs w:val="24"/>
        </w:rPr>
      </w:pPr>
      <w:r>
        <w:rPr>
          <w:rFonts w:ascii="Arial" w:hAnsi="Arial" w:cs="Arial"/>
          <w:sz w:val="24"/>
          <w:szCs w:val="24"/>
        </w:rPr>
        <w:t>Th</w:t>
      </w:r>
      <w:r w:rsidR="00480215" w:rsidRPr="00E816D6">
        <w:rPr>
          <w:rFonts w:ascii="Arial" w:hAnsi="Arial" w:cs="Arial"/>
          <w:sz w:val="24"/>
          <w:szCs w:val="24"/>
        </w:rPr>
        <w:t xml:space="preserve">e </w:t>
      </w:r>
      <w:r w:rsidR="008E4CE5" w:rsidRPr="00E816D6">
        <w:rPr>
          <w:rFonts w:ascii="Arial" w:hAnsi="Arial" w:cs="Arial"/>
          <w:sz w:val="24"/>
          <w:szCs w:val="24"/>
        </w:rPr>
        <w:t>P</w:t>
      </w:r>
      <w:r w:rsidR="000A30A5" w:rsidRPr="00E816D6">
        <w:rPr>
          <w:rFonts w:ascii="Arial" w:hAnsi="Arial" w:cs="Arial"/>
          <w:sz w:val="24"/>
          <w:szCs w:val="24"/>
        </w:rPr>
        <w:t xml:space="preserve">ayment Card Industry – Data Security Standards (PCI-DSS) </w:t>
      </w:r>
      <w:r w:rsidR="001265B3">
        <w:rPr>
          <w:rFonts w:ascii="Arial" w:hAnsi="Arial" w:cs="Arial"/>
          <w:sz w:val="24"/>
          <w:szCs w:val="24"/>
        </w:rPr>
        <w:t>Compliance P</w:t>
      </w:r>
      <w:r w:rsidR="00480215" w:rsidRPr="00E816D6">
        <w:rPr>
          <w:rFonts w:ascii="Arial" w:hAnsi="Arial" w:cs="Arial"/>
          <w:sz w:val="24"/>
          <w:szCs w:val="24"/>
        </w:rPr>
        <w:t xml:space="preserve">roject is </w:t>
      </w:r>
      <w:r>
        <w:rPr>
          <w:rFonts w:ascii="Arial" w:hAnsi="Arial" w:cs="Arial"/>
          <w:sz w:val="24"/>
          <w:szCs w:val="24"/>
        </w:rPr>
        <w:t>half-way</w:t>
      </w:r>
      <w:r w:rsidR="005152DA" w:rsidRPr="00E816D6">
        <w:rPr>
          <w:rFonts w:ascii="Arial" w:hAnsi="Arial" w:cs="Arial"/>
          <w:sz w:val="24"/>
          <w:szCs w:val="24"/>
        </w:rPr>
        <w:t xml:space="preserve"> </w:t>
      </w:r>
      <w:r w:rsidR="00342424">
        <w:rPr>
          <w:rFonts w:ascii="Arial" w:hAnsi="Arial" w:cs="Arial"/>
          <w:sz w:val="24"/>
          <w:szCs w:val="24"/>
        </w:rPr>
        <w:t xml:space="preserve">through </w:t>
      </w:r>
      <w:r w:rsidR="005152DA" w:rsidRPr="00E816D6">
        <w:rPr>
          <w:rFonts w:ascii="Arial" w:hAnsi="Arial" w:cs="Arial"/>
          <w:sz w:val="24"/>
          <w:szCs w:val="24"/>
        </w:rPr>
        <w:t>its</w:t>
      </w:r>
      <w:r w:rsidR="00F068BF" w:rsidRPr="00E816D6">
        <w:rPr>
          <w:rFonts w:ascii="Arial" w:hAnsi="Arial" w:cs="Arial"/>
          <w:sz w:val="24"/>
          <w:szCs w:val="24"/>
        </w:rPr>
        <w:t xml:space="preserve"> scheduled </w:t>
      </w:r>
      <w:r w:rsidR="005152DA" w:rsidRPr="00E816D6">
        <w:rPr>
          <w:rFonts w:ascii="Arial" w:hAnsi="Arial" w:cs="Arial"/>
          <w:sz w:val="24"/>
          <w:szCs w:val="24"/>
        </w:rPr>
        <w:t>work activit</w:t>
      </w:r>
      <w:r w:rsidR="00F068BF" w:rsidRPr="00E816D6">
        <w:rPr>
          <w:rFonts w:ascii="Arial" w:hAnsi="Arial" w:cs="Arial"/>
          <w:sz w:val="24"/>
          <w:szCs w:val="24"/>
        </w:rPr>
        <w:t>ies</w:t>
      </w:r>
      <w:r w:rsidR="005152DA" w:rsidRPr="00E816D6">
        <w:rPr>
          <w:rFonts w:ascii="Arial" w:hAnsi="Arial" w:cs="Arial"/>
          <w:sz w:val="24"/>
          <w:szCs w:val="24"/>
        </w:rPr>
        <w:t xml:space="preserve"> </w:t>
      </w:r>
      <w:r w:rsidR="00480215" w:rsidRPr="00E816D6">
        <w:rPr>
          <w:rFonts w:ascii="Arial" w:hAnsi="Arial" w:cs="Arial"/>
          <w:sz w:val="24"/>
          <w:szCs w:val="24"/>
        </w:rPr>
        <w:t xml:space="preserve">and a number of </w:t>
      </w:r>
      <w:r w:rsidR="00F068BF" w:rsidRPr="00E816D6">
        <w:rPr>
          <w:rFonts w:ascii="Arial" w:hAnsi="Arial" w:cs="Arial"/>
          <w:sz w:val="24"/>
          <w:szCs w:val="24"/>
        </w:rPr>
        <w:t xml:space="preserve">recurring </w:t>
      </w:r>
      <w:r w:rsidR="00480215" w:rsidRPr="00E816D6">
        <w:rPr>
          <w:rFonts w:ascii="Arial" w:hAnsi="Arial" w:cs="Arial"/>
          <w:sz w:val="24"/>
          <w:szCs w:val="24"/>
        </w:rPr>
        <w:t xml:space="preserve">themes have emerged.  </w:t>
      </w:r>
      <w:r>
        <w:rPr>
          <w:rFonts w:ascii="Arial" w:hAnsi="Arial" w:cs="Arial"/>
          <w:sz w:val="24"/>
          <w:szCs w:val="24"/>
        </w:rPr>
        <w:t xml:space="preserve">The </w:t>
      </w:r>
      <w:r w:rsidR="00480215" w:rsidRPr="00E816D6">
        <w:rPr>
          <w:rFonts w:ascii="Arial" w:hAnsi="Arial" w:cs="Arial"/>
          <w:sz w:val="24"/>
          <w:szCs w:val="24"/>
        </w:rPr>
        <w:t xml:space="preserve">PCI-DSS </w:t>
      </w:r>
      <w:r w:rsidR="008E4CE5" w:rsidRPr="00E816D6">
        <w:rPr>
          <w:rFonts w:ascii="Arial" w:hAnsi="Arial" w:cs="Arial"/>
          <w:sz w:val="24"/>
          <w:szCs w:val="24"/>
        </w:rPr>
        <w:t xml:space="preserve">Steering Team would like to share </w:t>
      </w:r>
      <w:r w:rsidR="00F068BF" w:rsidRPr="00E816D6">
        <w:rPr>
          <w:rFonts w:ascii="Arial" w:hAnsi="Arial" w:cs="Arial"/>
          <w:sz w:val="24"/>
          <w:szCs w:val="24"/>
        </w:rPr>
        <w:t xml:space="preserve">some of </w:t>
      </w:r>
      <w:r w:rsidR="00D473FB" w:rsidRPr="00E816D6">
        <w:rPr>
          <w:rFonts w:ascii="Arial" w:hAnsi="Arial" w:cs="Arial"/>
          <w:sz w:val="24"/>
          <w:szCs w:val="24"/>
        </w:rPr>
        <w:t xml:space="preserve">the </w:t>
      </w:r>
      <w:r w:rsidR="008E4CE5" w:rsidRPr="00E816D6">
        <w:rPr>
          <w:rFonts w:ascii="Arial" w:hAnsi="Arial" w:cs="Arial"/>
          <w:sz w:val="24"/>
          <w:szCs w:val="24"/>
        </w:rPr>
        <w:t>insight</w:t>
      </w:r>
      <w:r w:rsidR="00D473FB" w:rsidRPr="00E816D6">
        <w:rPr>
          <w:rFonts w:ascii="Arial" w:hAnsi="Arial" w:cs="Arial"/>
          <w:sz w:val="24"/>
          <w:szCs w:val="24"/>
        </w:rPr>
        <w:t>s</w:t>
      </w:r>
      <w:r w:rsidR="008E4CE5" w:rsidRPr="00E816D6">
        <w:rPr>
          <w:rFonts w:ascii="Arial" w:hAnsi="Arial" w:cs="Arial"/>
          <w:sz w:val="24"/>
          <w:szCs w:val="24"/>
        </w:rPr>
        <w:t xml:space="preserve"> </w:t>
      </w:r>
      <w:r w:rsidR="00D473FB" w:rsidRPr="00E816D6">
        <w:rPr>
          <w:rFonts w:ascii="Arial" w:hAnsi="Arial" w:cs="Arial"/>
          <w:sz w:val="24"/>
          <w:szCs w:val="24"/>
        </w:rPr>
        <w:t xml:space="preserve">identified </w:t>
      </w:r>
      <w:r w:rsidR="008E4CE5" w:rsidRPr="00E816D6">
        <w:rPr>
          <w:rFonts w:ascii="Arial" w:hAnsi="Arial" w:cs="Arial"/>
          <w:sz w:val="24"/>
          <w:szCs w:val="24"/>
        </w:rPr>
        <w:t xml:space="preserve">by </w:t>
      </w:r>
      <w:proofErr w:type="spellStart"/>
      <w:r w:rsidR="008E4CE5" w:rsidRPr="00E816D6">
        <w:rPr>
          <w:rFonts w:ascii="Arial" w:hAnsi="Arial" w:cs="Arial"/>
          <w:sz w:val="24"/>
          <w:szCs w:val="24"/>
        </w:rPr>
        <w:t>RiskSense</w:t>
      </w:r>
      <w:proofErr w:type="spellEnd"/>
      <w:r w:rsidR="005152DA" w:rsidRPr="00E816D6">
        <w:rPr>
          <w:rFonts w:ascii="Arial" w:hAnsi="Arial" w:cs="Arial"/>
          <w:sz w:val="24"/>
          <w:szCs w:val="24"/>
        </w:rPr>
        <w:t xml:space="preserve">, </w:t>
      </w:r>
      <w:r>
        <w:rPr>
          <w:rFonts w:ascii="Arial" w:hAnsi="Arial" w:cs="Arial"/>
          <w:sz w:val="24"/>
          <w:szCs w:val="24"/>
        </w:rPr>
        <w:t xml:space="preserve">the State’s </w:t>
      </w:r>
      <w:r w:rsidR="005152DA" w:rsidRPr="00E816D6">
        <w:rPr>
          <w:rFonts w:ascii="Arial" w:hAnsi="Arial" w:cs="Arial"/>
          <w:sz w:val="24"/>
          <w:szCs w:val="24"/>
        </w:rPr>
        <w:t>PCI-DSS contract partner</w:t>
      </w:r>
      <w:r>
        <w:rPr>
          <w:rFonts w:ascii="Arial" w:hAnsi="Arial" w:cs="Arial"/>
          <w:sz w:val="24"/>
          <w:szCs w:val="24"/>
        </w:rPr>
        <w:t>, d</w:t>
      </w:r>
      <w:r w:rsidR="008E4CE5" w:rsidRPr="00E816D6">
        <w:rPr>
          <w:rFonts w:ascii="Arial" w:hAnsi="Arial" w:cs="Arial"/>
          <w:sz w:val="24"/>
          <w:szCs w:val="24"/>
        </w:rPr>
        <w:t>uring their Gap Assessment process</w:t>
      </w:r>
      <w:r w:rsidR="00D473FB" w:rsidRPr="00E816D6">
        <w:rPr>
          <w:rFonts w:ascii="Arial" w:hAnsi="Arial" w:cs="Arial"/>
          <w:sz w:val="24"/>
          <w:szCs w:val="24"/>
        </w:rPr>
        <w:t xml:space="preserve"> and </w:t>
      </w:r>
      <w:r w:rsidR="00480215" w:rsidRPr="00E816D6">
        <w:rPr>
          <w:rFonts w:ascii="Arial" w:hAnsi="Arial" w:cs="Arial"/>
          <w:sz w:val="24"/>
          <w:szCs w:val="24"/>
        </w:rPr>
        <w:t xml:space="preserve">more importantly highlight the </w:t>
      </w:r>
      <w:r w:rsidR="00D473FB" w:rsidRPr="00E816D6">
        <w:rPr>
          <w:rFonts w:ascii="Arial" w:hAnsi="Arial" w:cs="Arial"/>
          <w:sz w:val="24"/>
          <w:szCs w:val="24"/>
        </w:rPr>
        <w:t xml:space="preserve">actions you </w:t>
      </w:r>
      <w:r w:rsidR="00F068BF" w:rsidRPr="00E816D6">
        <w:rPr>
          <w:rFonts w:ascii="Arial" w:hAnsi="Arial" w:cs="Arial"/>
          <w:sz w:val="24"/>
          <w:szCs w:val="24"/>
        </w:rPr>
        <w:t xml:space="preserve">must </w:t>
      </w:r>
      <w:r w:rsidR="005152DA" w:rsidRPr="00E816D6">
        <w:rPr>
          <w:rFonts w:ascii="Arial" w:hAnsi="Arial" w:cs="Arial"/>
          <w:sz w:val="24"/>
          <w:szCs w:val="24"/>
        </w:rPr>
        <w:t xml:space="preserve">take </w:t>
      </w:r>
      <w:r w:rsidR="00D473FB" w:rsidRPr="00E816D6">
        <w:rPr>
          <w:rFonts w:ascii="Arial" w:hAnsi="Arial" w:cs="Arial"/>
          <w:sz w:val="24"/>
          <w:szCs w:val="24"/>
        </w:rPr>
        <w:t>to minimize your PCI-DSS profile</w:t>
      </w:r>
      <w:r w:rsidR="008E4CE5" w:rsidRPr="00E816D6">
        <w:rPr>
          <w:rFonts w:ascii="Arial" w:hAnsi="Arial" w:cs="Arial"/>
          <w:sz w:val="24"/>
          <w:szCs w:val="24"/>
        </w:rPr>
        <w:t xml:space="preserve">.  It is </w:t>
      </w:r>
      <w:r w:rsidR="00F068BF" w:rsidRPr="00E816D6">
        <w:rPr>
          <w:rFonts w:ascii="Arial" w:hAnsi="Arial" w:cs="Arial"/>
          <w:sz w:val="24"/>
          <w:szCs w:val="24"/>
        </w:rPr>
        <w:t xml:space="preserve">the Steering Teams </w:t>
      </w:r>
      <w:r w:rsidR="008E4CE5" w:rsidRPr="00E816D6">
        <w:rPr>
          <w:rFonts w:ascii="Arial" w:hAnsi="Arial" w:cs="Arial"/>
          <w:sz w:val="24"/>
          <w:szCs w:val="24"/>
        </w:rPr>
        <w:t>desire</w:t>
      </w:r>
      <w:r w:rsidR="002F4CE1">
        <w:rPr>
          <w:rFonts w:ascii="Arial" w:hAnsi="Arial" w:cs="Arial"/>
          <w:sz w:val="24"/>
          <w:szCs w:val="24"/>
        </w:rPr>
        <w:t>,</w:t>
      </w:r>
      <w:r w:rsidR="008E4CE5" w:rsidRPr="00E816D6">
        <w:rPr>
          <w:rFonts w:ascii="Arial" w:hAnsi="Arial" w:cs="Arial"/>
          <w:sz w:val="24"/>
          <w:szCs w:val="24"/>
        </w:rPr>
        <w:t xml:space="preserve"> that Agencies pursue the best practices </w:t>
      </w:r>
      <w:r>
        <w:rPr>
          <w:rFonts w:ascii="Arial" w:hAnsi="Arial" w:cs="Arial"/>
          <w:sz w:val="24"/>
          <w:szCs w:val="24"/>
        </w:rPr>
        <w:t xml:space="preserve">describe below </w:t>
      </w:r>
      <w:r w:rsidR="008E4CE5" w:rsidRPr="00E816D6">
        <w:rPr>
          <w:rFonts w:ascii="Arial" w:hAnsi="Arial" w:cs="Arial"/>
          <w:sz w:val="24"/>
          <w:szCs w:val="24"/>
        </w:rPr>
        <w:t xml:space="preserve">and the work on closing </w:t>
      </w:r>
      <w:r w:rsidR="00480215" w:rsidRPr="00E816D6">
        <w:rPr>
          <w:rFonts w:ascii="Arial" w:hAnsi="Arial" w:cs="Arial"/>
          <w:sz w:val="24"/>
          <w:szCs w:val="24"/>
        </w:rPr>
        <w:t xml:space="preserve">the gaps identified during the initial </w:t>
      </w:r>
      <w:r>
        <w:rPr>
          <w:rFonts w:ascii="Arial" w:hAnsi="Arial" w:cs="Arial"/>
          <w:sz w:val="24"/>
          <w:szCs w:val="24"/>
        </w:rPr>
        <w:t>a</w:t>
      </w:r>
      <w:r w:rsidR="00D473FB" w:rsidRPr="00E816D6">
        <w:rPr>
          <w:rFonts w:ascii="Arial" w:hAnsi="Arial" w:cs="Arial"/>
          <w:sz w:val="24"/>
          <w:szCs w:val="24"/>
        </w:rPr>
        <w:t xml:space="preserve">ssessment </w:t>
      </w:r>
      <w:r w:rsidR="00480215" w:rsidRPr="00E816D6">
        <w:rPr>
          <w:rFonts w:ascii="Arial" w:hAnsi="Arial" w:cs="Arial"/>
          <w:sz w:val="24"/>
          <w:szCs w:val="24"/>
        </w:rPr>
        <w:t xml:space="preserve">phase of the </w:t>
      </w:r>
      <w:r w:rsidR="002F4CE1">
        <w:rPr>
          <w:rFonts w:ascii="Arial" w:hAnsi="Arial" w:cs="Arial"/>
          <w:sz w:val="24"/>
          <w:szCs w:val="24"/>
        </w:rPr>
        <w:t>project by year-end.</w:t>
      </w:r>
    </w:p>
    <w:p w:rsidR="008E4CE5" w:rsidRPr="00E816D6" w:rsidRDefault="00644C20">
      <w:pPr>
        <w:rPr>
          <w:rFonts w:ascii="Arial" w:hAnsi="Arial" w:cs="Arial"/>
          <w:sz w:val="24"/>
          <w:szCs w:val="24"/>
        </w:rPr>
      </w:pPr>
      <w:r w:rsidRPr="00E816D6">
        <w:rPr>
          <w:rFonts w:ascii="Arial" w:hAnsi="Arial" w:cs="Arial"/>
          <w:sz w:val="24"/>
          <w:szCs w:val="24"/>
        </w:rPr>
        <w:t xml:space="preserve">Whether </w:t>
      </w:r>
      <w:r w:rsidR="00D473FB" w:rsidRPr="00E816D6">
        <w:rPr>
          <w:rFonts w:ascii="Arial" w:hAnsi="Arial" w:cs="Arial"/>
          <w:sz w:val="24"/>
          <w:szCs w:val="24"/>
        </w:rPr>
        <w:t xml:space="preserve">highlighted </w:t>
      </w:r>
      <w:r w:rsidRPr="00E816D6">
        <w:rPr>
          <w:rFonts w:ascii="Arial" w:hAnsi="Arial" w:cs="Arial"/>
          <w:sz w:val="24"/>
          <w:szCs w:val="24"/>
        </w:rPr>
        <w:t>in published articles</w:t>
      </w:r>
      <w:r w:rsidR="000A30A5" w:rsidRPr="00E816D6">
        <w:rPr>
          <w:rFonts w:ascii="Arial" w:hAnsi="Arial" w:cs="Arial"/>
          <w:sz w:val="24"/>
          <w:szCs w:val="24"/>
        </w:rPr>
        <w:t xml:space="preserve"> </w:t>
      </w:r>
      <w:r w:rsidRPr="00E816D6">
        <w:rPr>
          <w:rFonts w:ascii="Arial" w:hAnsi="Arial" w:cs="Arial"/>
          <w:sz w:val="24"/>
          <w:szCs w:val="24"/>
        </w:rPr>
        <w:t xml:space="preserve">or </w:t>
      </w:r>
      <w:r w:rsidR="00D473FB" w:rsidRPr="00E816D6">
        <w:rPr>
          <w:rFonts w:ascii="Arial" w:hAnsi="Arial" w:cs="Arial"/>
          <w:sz w:val="24"/>
          <w:szCs w:val="24"/>
        </w:rPr>
        <w:t xml:space="preserve">articulated by </w:t>
      </w:r>
      <w:r w:rsidRPr="00E816D6">
        <w:rPr>
          <w:rFonts w:ascii="Arial" w:hAnsi="Arial" w:cs="Arial"/>
          <w:sz w:val="24"/>
          <w:szCs w:val="24"/>
        </w:rPr>
        <w:t xml:space="preserve">our consultants, the most cost effective </w:t>
      </w:r>
      <w:r w:rsidR="00F068BF" w:rsidRPr="00E816D6">
        <w:rPr>
          <w:rFonts w:ascii="Arial" w:hAnsi="Arial" w:cs="Arial"/>
          <w:sz w:val="24"/>
          <w:szCs w:val="24"/>
        </w:rPr>
        <w:t>strategy t</w:t>
      </w:r>
      <w:r w:rsidRPr="00E816D6">
        <w:rPr>
          <w:rFonts w:ascii="Arial" w:hAnsi="Arial" w:cs="Arial"/>
          <w:sz w:val="24"/>
          <w:szCs w:val="24"/>
        </w:rPr>
        <w:t xml:space="preserve">o </w:t>
      </w:r>
      <w:r w:rsidR="00480215" w:rsidRPr="00E816D6">
        <w:rPr>
          <w:rFonts w:ascii="Arial" w:hAnsi="Arial" w:cs="Arial"/>
          <w:sz w:val="24"/>
          <w:szCs w:val="24"/>
        </w:rPr>
        <w:t xml:space="preserve">meet </w:t>
      </w:r>
      <w:r w:rsidRPr="00E816D6">
        <w:rPr>
          <w:rFonts w:ascii="Arial" w:hAnsi="Arial" w:cs="Arial"/>
          <w:sz w:val="24"/>
          <w:szCs w:val="24"/>
        </w:rPr>
        <w:t xml:space="preserve">PCI-DSS </w:t>
      </w:r>
      <w:r w:rsidR="00480215" w:rsidRPr="00E816D6">
        <w:rPr>
          <w:rFonts w:ascii="Arial" w:hAnsi="Arial" w:cs="Arial"/>
          <w:sz w:val="24"/>
          <w:szCs w:val="24"/>
        </w:rPr>
        <w:t xml:space="preserve">standards </w:t>
      </w:r>
      <w:r w:rsidRPr="00E816D6">
        <w:rPr>
          <w:rFonts w:ascii="Arial" w:hAnsi="Arial" w:cs="Arial"/>
          <w:sz w:val="24"/>
          <w:szCs w:val="24"/>
        </w:rPr>
        <w:t xml:space="preserve">and to lower the cost of future compliance is to </w:t>
      </w:r>
      <w:r w:rsidR="000A30A5" w:rsidRPr="00E816D6">
        <w:rPr>
          <w:rFonts w:ascii="Arial" w:hAnsi="Arial" w:cs="Arial"/>
          <w:sz w:val="24"/>
          <w:szCs w:val="24"/>
        </w:rPr>
        <w:t>r</w:t>
      </w:r>
      <w:r w:rsidRPr="00E816D6">
        <w:rPr>
          <w:rFonts w:ascii="Arial" w:hAnsi="Arial" w:cs="Arial"/>
          <w:sz w:val="24"/>
          <w:szCs w:val="24"/>
        </w:rPr>
        <w:t xml:space="preserve">educe </w:t>
      </w:r>
      <w:r w:rsidR="000A30A5" w:rsidRPr="00E816D6">
        <w:rPr>
          <w:rFonts w:ascii="Arial" w:hAnsi="Arial" w:cs="Arial"/>
          <w:sz w:val="24"/>
          <w:szCs w:val="24"/>
        </w:rPr>
        <w:t>in</w:t>
      </w:r>
      <w:r w:rsidR="00F068BF" w:rsidRPr="00E816D6">
        <w:rPr>
          <w:rFonts w:ascii="Arial" w:hAnsi="Arial" w:cs="Arial"/>
          <w:sz w:val="24"/>
          <w:szCs w:val="24"/>
        </w:rPr>
        <w:t>-</w:t>
      </w:r>
      <w:r w:rsidRPr="00E816D6">
        <w:rPr>
          <w:rFonts w:ascii="Arial" w:hAnsi="Arial" w:cs="Arial"/>
          <w:sz w:val="24"/>
          <w:szCs w:val="24"/>
        </w:rPr>
        <w:t>scope</w:t>
      </w:r>
      <w:r w:rsidR="000A30A5" w:rsidRPr="00E816D6">
        <w:rPr>
          <w:rFonts w:ascii="Arial" w:hAnsi="Arial" w:cs="Arial"/>
          <w:sz w:val="24"/>
          <w:szCs w:val="24"/>
        </w:rPr>
        <w:t xml:space="preserve"> </w:t>
      </w:r>
      <w:r w:rsidR="00F068BF" w:rsidRPr="00E816D6">
        <w:rPr>
          <w:rFonts w:ascii="Arial" w:hAnsi="Arial" w:cs="Arial"/>
          <w:sz w:val="24"/>
          <w:szCs w:val="24"/>
        </w:rPr>
        <w:t xml:space="preserve">payment card </w:t>
      </w:r>
      <w:r w:rsidR="000A30A5" w:rsidRPr="00E816D6">
        <w:rPr>
          <w:rFonts w:ascii="Arial" w:hAnsi="Arial" w:cs="Arial"/>
          <w:sz w:val="24"/>
          <w:szCs w:val="24"/>
        </w:rPr>
        <w:t>activities</w:t>
      </w:r>
      <w:r w:rsidRPr="00E816D6">
        <w:rPr>
          <w:rFonts w:ascii="Arial" w:hAnsi="Arial" w:cs="Arial"/>
          <w:sz w:val="24"/>
          <w:szCs w:val="24"/>
        </w:rPr>
        <w:t>.  Presented below a</w:t>
      </w:r>
      <w:r w:rsidR="00F068BF" w:rsidRPr="00E816D6">
        <w:rPr>
          <w:rFonts w:ascii="Arial" w:hAnsi="Arial" w:cs="Arial"/>
          <w:sz w:val="24"/>
          <w:szCs w:val="24"/>
        </w:rPr>
        <w:t>re</w:t>
      </w:r>
      <w:r w:rsidRPr="00E816D6">
        <w:rPr>
          <w:rFonts w:ascii="Arial" w:hAnsi="Arial" w:cs="Arial"/>
          <w:sz w:val="24"/>
          <w:szCs w:val="24"/>
        </w:rPr>
        <w:t xml:space="preserve"> </w:t>
      </w:r>
      <w:r w:rsidR="00F068BF" w:rsidRPr="00E816D6">
        <w:rPr>
          <w:rFonts w:ascii="Arial" w:hAnsi="Arial" w:cs="Arial"/>
          <w:sz w:val="24"/>
          <w:szCs w:val="24"/>
        </w:rPr>
        <w:t xml:space="preserve">a few of the </w:t>
      </w:r>
      <w:r w:rsidR="002F4CE1">
        <w:rPr>
          <w:rFonts w:ascii="Arial" w:hAnsi="Arial" w:cs="Arial"/>
          <w:sz w:val="24"/>
          <w:szCs w:val="24"/>
        </w:rPr>
        <w:t xml:space="preserve">steps </w:t>
      </w:r>
      <w:r w:rsidR="00F068BF" w:rsidRPr="00E816D6">
        <w:rPr>
          <w:rFonts w:ascii="Arial" w:hAnsi="Arial" w:cs="Arial"/>
          <w:sz w:val="24"/>
          <w:szCs w:val="24"/>
        </w:rPr>
        <w:t>agencies</w:t>
      </w:r>
      <w:r w:rsidRPr="00E816D6">
        <w:rPr>
          <w:rFonts w:ascii="Arial" w:hAnsi="Arial" w:cs="Arial"/>
          <w:sz w:val="24"/>
          <w:szCs w:val="24"/>
        </w:rPr>
        <w:t xml:space="preserve"> </w:t>
      </w:r>
      <w:r w:rsidR="000A30A5" w:rsidRPr="00E816D6">
        <w:rPr>
          <w:rFonts w:ascii="Arial" w:hAnsi="Arial" w:cs="Arial"/>
          <w:sz w:val="24"/>
          <w:szCs w:val="24"/>
        </w:rPr>
        <w:t xml:space="preserve">should </w:t>
      </w:r>
      <w:r w:rsidR="00F068BF" w:rsidRPr="00E816D6">
        <w:rPr>
          <w:rFonts w:ascii="Arial" w:hAnsi="Arial" w:cs="Arial"/>
          <w:sz w:val="24"/>
          <w:szCs w:val="24"/>
        </w:rPr>
        <w:t xml:space="preserve">pursue </w:t>
      </w:r>
      <w:r w:rsidRPr="00E816D6">
        <w:rPr>
          <w:rFonts w:ascii="Arial" w:hAnsi="Arial" w:cs="Arial"/>
          <w:sz w:val="24"/>
          <w:szCs w:val="24"/>
        </w:rPr>
        <w:t>to</w:t>
      </w:r>
      <w:r w:rsidR="000A30A5" w:rsidRPr="00E816D6">
        <w:rPr>
          <w:rFonts w:ascii="Arial" w:hAnsi="Arial" w:cs="Arial"/>
          <w:sz w:val="24"/>
          <w:szCs w:val="24"/>
        </w:rPr>
        <w:t xml:space="preserve"> </w:t>
      </w:r>
      <w:r w:rsidR="00480215" w:rsidRPr="00E816D6">
        <w:rPr>
          <w:rFonts w:ascii="Arial" w:hAnsi="Arial" w:cs="Arial"/>
          <w:sz w:val="24"/>
          <w:szCs w:val="24"/>
        </w:rPr>
        <w:t>reach a compliant state faster a</w:t>
      </w:r>
      <w:r w:rsidR="000A30A5" w:rsidRPr="00E816D6">
        <w:rPr>
          <w:rFonts w:ascii="Arial" w:hAnsi="Arial" w:cs="Arial"/>
          <w:sz w:val="24"/>
          <w:szCs w:val="24"/>
        </w:rPr>
        <w:t xml:space="preserve">nd to </w:t>
      </w:r>
      <w:r w:rsidR="002F4CE1">
        <w:rPr>
          <w:rFonts w:ascii="Arial" w:hAnsi="Arial" w:cs="Arial"/>
          <w:sz w:val="24"/>
          <w:szCs w:val="24"/>
        </w:rPr>
        <w:t xml:space="preserve">drive </w:t>
      </w:r>
      <w:r w:rsidR="00F068BF" w:rsidRPr="00E816D6">
        <w:rPr>
          <w:rFonts w:ascii="Arial" w:hAnsi="Arial" w:cs="Arial"/>
          <w:sz w:val="24"/>
          <w:szCs w:val="24"/>
        </w:rPr>
        <w:t xml:space="preserve">the state toward more </w:t>
      </w:r>
      <w:r w:rsidRPr="00E816D6">
        <w:rPr>
          <w:rFonts w:ascii="Arial" w:hAnsi="Arial" w:cs="Arial"/>
          <w:sz w:val="24"/>
          <w:szCs w:val="24"/>
        </w:rPr>
        <w:t xml:space="preserve">standardized </w:t>
      </w:r>
      <w:r w:rsidR="00F068BF" w:rsidRPr="00E816D6">
        <w:rPr>
          <w:rFonts w:ascii="Arial" w:hAnsi="Arial" w:cs="Arial"/>
          <w:sz w:val="24"/>
          <w:szCs w:val="24"/>
        </w:rPr>
        <w:t>card acceptance processes.</w:t>
      </w:r>
      <w:r w:rsidRPr="00E816D6">
        <w:rPr>
          <w:rFonts w:ascii="Arial" w:hAnsi="Arial" w:cs="Arial"/>
          <w:sz w:val="24"/>
          <w:szCs w:val="24"/>
        </w:rPr>
        <w:t xml:space="preserve">   </w:t>
      </w:r>
    </w:p>
    <w:p w:rsidR="00DC1765" w:rsidRPr="00E816D6" w:rsidRDefault="00DC1765">
      <w:pPr>
        <w:rPr>
          <w:rFonts w:ascii="Arial" w:hAnsi="Arial" w:cs="Arial"/>
          <w:sz w:val="24"/>
          <w:szCs w:val="24"/>
        </w:rPr>
      </w:pPr>
      <w:r w:rsidRPr="00E816D6">
        <w:rPr>
          <w:rFonts w:ascii="Arial" w:hAnsi="Arial" w:cs="Arial"/>
          <w:b/>
          <w:sz w:val="24"/>
          <w:szCs w:val="24"/>
          <w:u w:val="single"/>
        </w:rPr>
        <w:t>K</w:t>
      </w:r>
      <w:r w:rsidR="00E816D6">
        <w:rPr>
          <w:rFonts w:ascii="Arial" w:hAnsi="Arial" w:cs="Arial"/>
          <w:b/>
          <w:sz w:val="24"/>
          <w:szCs w:val="24"/>
          <w:u w:val="single"/>
        </w:rPr>
        <w:t>EY</w:t>
      </w:r>
      <w:r w:rsidRPr="00E816D6">
        <w:rPr>
          <w:rFonts w:ascii="Arial" w:hAnsi="Arial" w:cs="Arial"/>
          <w:b/>
          <w:sz w:val="24"/>
          <w:szCs w:val="24"/>
          <w:u w:val="single"/>
        </w:rPr>
        <w:t xml:space="preserve"> </w:t>
      </w:r>
      <w:r w:rsidR="00960DDC">
        <w:rPr>
          <w:rFonts w:ascii="Arial" w:hAnsi="Arial" w:cs="Arial"/>
          <w:b/>
          <w:sz w:val="24"/>
          <w:szCs w:val="24"/>
          <w:u w:val="single"/>
        </w:rPr>
        <w:t>INSIGHT</w:t>
      </w:r>
      <w:r w:rsidRPr="00E816D6">
        <w:rPr>
          <w:rFonts w:ascii="Arial" w:hAnsi="Arial" w:cs="Arial"/>
          <w:sz w:val="24"/>
          <w:szCs w:val="24"/>
        </w:rPr>
        <w:t xml:space="preserve"> </w:t>
      </w:r>
      <w:r w:rsidR="00960DDC">
        <w:rPr>
          <w:rFonts w:ascii="Arial" w:hAnsi="Arial" w:cs="Arial"/>
          <w:sz w:val="24"/>
          <w:szCs w:val="24"/>
        </w:rPr>
        <w:t xml:space="preserve">- </w:t>
      </w:r>
      <w:r w:rsidRPr="00E816D6">
        <w:rPr>
          <w:rFonts w:ascii="Arial" w:hAnsi="Arial" w:cs="Arial"/>
          <w:sz w:val="24"/>
          <w:szCs w:val="24"/>
        </w:rPr>
        <w:t xml:space="preserve">If your business process allows, keep cardholder data off </w:t>
      </w:r>
      <w:r w:rsidR="002F4CE1">
        <w:rPr>
          <w:rFonts w:ascii="Arial" w:hAnsi="Arial" w:cs="Arial"/>
          <w:sz w:val="24"/>
          <w:szCs w:val="24"/>
        </w:rPr>
        <w:t xml:space="preserve">the </w:t>
      </w:r>
      <w:r w:rsidRPr="00E816D6">
        <w:rPr>
          <w:rFonts w:ascii="Arial" w:hAnsi="Arial" w:cs="Arial"/>
          <w:sz w:val="24"/>
          <w:szCs w:val="24"/>
        </w:rPr>
        <w:t>network!</w:t>
      </w:r>
    </w:p>
    <w:p w:rsidR="002F4CE1" w:rsidRDefault="002F4CE1">
      <w:pPr>
        <w:rPr>
          <w:rFonts w:ascii="Arial" w:hAnsi="Arial" w:cs="Arial"/>
          <w:sz w:val="24"/>
          <w:szCs w:val="24"/>
        </w:rPr>
      </w:pPr>
    </w:p>
    <w:p w:rsidR="00DC1765" w:rsidRPr="00EC4050" w:rsidRDefault="002F4CE1" w:rsidP="00960DDC">
      <w:pPr>
        <w:tabs>
          <w:tab w:val="left" w:pos="1260"/>
        </w:tabs>
        <w:rPr>
          <w:rFonts w:ascii="Arial" w:hAnsi="Arial" w:cs="Arial"/>
          <w:b/>
          <w:sz w:val="24"/>
          <w:szCs w:val="24"/>
          <w:u w:val="single"/>
        </w:rPr>
      </w:pPr>
      <w:r w:rsidRPr="00EC4050">
        <w:rPr>
          <w:rFonts w:ascii="Arial" w:hAnsi="Arial" w:cs="Arial"/>
          <w:b/>
          <w:sz w:val="24"/>
          <w:szCs w:val="24"/>
          <w:u w:val="single"/>
        </w:rPr>
        <w:t>S</w:t>
      </w:r>
      <w:r w:rsidR="00960DDC" w:rsidRPr="00EC4050">
        <w:rPr>
          <w:rFonts w:ascii="Arial" w:hAnsi="Arial" w:cs="Arial"/>
          <w:b/>
          <w:sz w:val="24"/>
          <w:szCs w:val="24"/>
          <w:u w:val="single"/>
        </w:rPr>
        <w:t>UGGESTED BEST PRACTICES:</w:t>
      </w:r>
    </w:p>
    <w:p w:rsidR="00754D2E" w:rsidRDefault="00754D2E" w:rsidP="00E816D6">
      <w:pPr>
        <w:rPr>
          <w:rFonts w:ascii="Arial" w:hAnsi="Arial" w:cs="Arial"/>
          <w:b/>
          <w:sz w:val="24"/>
          <w:szCs w:val="24"/>
          <w:u w:val="single"/>
        </w:rPr>
      </w:pPr>
    </w:p>
    <w:p w:rsidR="00E816D6" w:rsidRPr="00E816D6" w:rsidRDefault="00E816D6" w:rsidP="00E816D6">
      <w:pPr>
        <w:rPr>
          <w:rFonts w:ascii="Arial" w:hAnsi="Arial" w:cs="Arial"/>
          <w:sz w:val="24"/>
          <w:szCs w:val="24"/>
        </w:rPr>
      </w:pPr>
      <w:r w:rsidRPr="00E816D6">
        <w:rPr>
          <w:rFonts w:ascii="Arial" w:hAnsi="Arial" w:cs="Arial"/>
          <w:b/>
          <w:sz w:val="24"/>
          <w:szCs w:val="24"/>
          <w:u w:val="single"/>
        </w:rPr>
        <w:t>E</w:t>
      </w:r>
      <w:r>
        <w:rPr>
          <w:rFonts w:ascii="Arial" w:hAnsi="Arial" w:cs="Arial"/>
          <w:b/>
          <w:sz w:val="24"/>
          <w:szCs w:val="24"/>
          <w:u w:val="single"/>
        </w:rPr>
        <w:t>-</w:t>
      </w:r>
      <w:r w:rsidRPr="00E816D6">
        <w:rPr>
          <w:rFonts w:ascii="Arial" w:hAnsi="Arial" w:cs="Arial"/>
          <w:b/>
          <w:sz w:val="24"/>
          <w:szCs w:val="24"/>
          <w:u w:val="single"/>
        </w:rPr>
        <w:t>mail</w:t>
      </w:r>
      <w:r w:rsidRPr="00E816D6">
        <w:rPr>
          <w:rFonts w:ascii="Arial" w:hAnsi="Arial" w:cs="Arial"/>
          <w:sz w:val="24"/>
          <w:szCs w:val="24"/>
        </w:rPr>
        <w:t xml:space="preserve">   </w:t>
      </w:r>
      <w:r w:rsidR="00561E31" w:rsidRPr="00561E31">
        <w:rPr>
          <w:rFonts w:ascii="Arial" w:hAnsi="Arial" w:cs="Arial"/>
          <w:b/>
          <w:sz w:val="24"/>
          <w:szCs w:val="24"/>
          <w:u w:val="single"/>
        </w:rPr>
        <w:t>DON</w:t>
      </w:r>
      <w:r w:rsidR="00BB06B7">
        <w:rPr>
          <w:rFonts w:ascii="Arial" w:hAnsi="Arial" w:cs="Arial"/>
          <w:b/>
          <w:sz w:val="24"/>
          <w:szCs w:val="24"/>
          <w:u w:val="single"/>
        </w:rPr>
        <w:t>’</w:t>
      </w:r>
      <w:r w:rsidR="00561E31" w:rsidRPr="00561E31">
        <w:rPr>
          <w:rFonts w:ascii="Arial" w:hAnsi="Arial" w:cs="Arial"/>
          <w:b/>
          <w:sz w:val="24"/>
          <w:szCs w:val="24"/>
          <w:u w:val="single"/>
        </w:rPr>
        <w:t xml:space="preserve">T. </w:t>
      </w:r>
      <w:r w:rsidR="00561E31">
        <w:rPr>
          <w:rFonts w:ascii="Arial" w:hAnsi="Arial" w:cs="Arial"/>
          <w:sz w:val="24"/>
          <w:szCs w:val="24"/>
        </w:rPr>
        <w:t xml:space="preserve"> </w:t>
      </w:r>
      <w:r w:rsidRPr="00E816D6">
        <w:rPr>
          <w:rFonts w:ascii="Arial" w:hAnsi="Arial" w:cs="Arial"/>
          <w:sz w:val="24"/>
          <w:szCs w:val="24"/>
        </w:rPr>
        <w:t>To prevent the state’s e</w:t>
      </w:r>
      <w:r>
        <w:rPr>
          <w:rFonts w:ascii="Arial" w:hAnsi="Arial" w:cs="Arial"/>
          <w:sz w:val="24"/>
          <w:szCs w:val="24"/>
        </w:rPr>
        <w:t>-m</w:t>
      </w:r>
      <w:r w:rsidRPr="00E816D6">
        <w:rPr>
          <w:rFonts w:ascii="Arial" w:hAnsi="Arial" w:cs="Arial"/>
          <w:sz w:val="24"/>
          <w:szCs w:val="24"/>
        </w:rPr>
        <w:t xml:space="preserve">ail servers from being pulled into scope for </w:t>
      </w:r>
      <w:hyperlink r:id="rId8" w:history="1">
        <w:r w:rsidRPr="00E816D6">
          <w:rPr>
            <w:rFonts w:ascii="Arial" w:hAnsi="Arial" w:cs="Arial"/>
            <w:sz w:val="24"/>
            <w:szCs w:val="24"/>
          </w:rPr>
          <w:t>PCI DSS compliance</w:t>
        </w:r>
      </w:hyperlink>
      <w:r w:rsidRPr="00E816D6">
        <w:rPr>
          <w:rFonts w:ascii="Arial" w:hAnsi="Arial" w:cs="Arial"/>
          <w:sz w:val="24"/>
          <w:szCs w:val="24"/>
        </w:rPr>
        <w:t xml:space="preserve">, Agencies shall not request or accept credit card data via </w:t>
      </w:r>
      <w:r>
        <w:rPr>
          <w:rFonts w:ascii="Arial" w:hAnsi="Arial" w:cs="Arial"/>
          <w:sz w:val="24"/>
          <w:szCs w:val="24"/>
        </w:rPr>
        <w:t>e-mail.</w:t>
      </w:r>
      <w:r w:rsidRPr="00E816D6">
        <w:rPr>
          <w:rFonts w:ascii="Arial" w:hAnsi="Arial" w:cs="Arial"/>
          <w:sz w:val="24"/>
          <w:szCs w:val="24"/>
        </w:rPr>
        <w:t xml:space="preserve">  </w:t>
      </w:r>
    </w:p>
    <w:p w:rsidR="00E816D6" w:rsidRPr="00E816D6" w:rsidRDefault="00E816D6" w:rsidP="00E816D6">
      <w:pPr>
        <w:rPr>
          <w:rFonts w:ascii="Arial" w:hAnsi="Arial" w:cs="Arial"/>
          <w:sz w:val="24"/>
          <w:szCs w:val="24"/>
        </w:rPr>
      </w:pPr>
      <w:r w:rsidRPr="00E816D6">
        <w:rPr>
          <w:rFonts w:ascii="Arial" w:hAnsi="Arial" w:cs="Arial"/>
          <w:sz w:val="24"/>
          <w:szCs w:val="24"/>
        </w:rPr>
        <w:t>PCI DSS Requirement 4.2 states</w:t>
      </w:r>
      <w:r w:rsidR="002F4CE1">
        <w:rPr>
          <w:rFonts w:ascii="Arial" w:hAnsi="Arial" w:cs="Arial"/>
          <w:sz w:val="24"/>
          <w:szCs w:val="24"/>
        </w:rPr>
        <w:t>,</w:t>
      </w:r>
      <w:r w:rsidRPr="00E816D6">
        <w:rPr>
          <w:rFonts w:ascii="Arial" w:hAnsi="Arial" w:cs="Arial"/>
          <w:sz w:val="24"/>
          <w:szCs w:val="24"/>
        </w:rPr>
        <w:t xml:space="preserve"> </w:t>
      </w:r>
      <w:r w:rsidR="002F4CE1">
        <w:rPr>
          <w:rFonts w:ascii="Arial" w:hAnsi="Arial" w:cs="Arial"/>
          <w:sz w:val="24"/>
          <w:szCs w:val="24"/>
        </w:rPr>
        <w:t>“</w:t>
      </w:r>
      <w:r w:rsidRPr="00E816D6">
        <w:rPr>
          <w:rFonts w:ascii="Arial" w:hAnsi="Arial" w:cs="Arial"/>
          <w:sz w:val="24"/>
          <w:szCs w:val="24"/>
        </w:rPr>
        <w:t xml:space="preserve">Never send unprotected PANs </w:t>
      </w:r>
      <w:r w:rsidR="002F4CE1">
        <w:rPr>
          <w:rFonts w:ascii="Arial" w:hAnsi="Arial" w:cs="Arial"/>
          <w:sz w:val="24"/>
          <w:szCs w:val="24"/>
        </w:rPr>
        <w:t xml:space="preserve">(primary account number) </w:t>
      </w:r>
      <w:r w:rsidRPr="00E816D6">
        <w:rPr>
          <w:rFonts w:ascii="Arial" w:hAnsi="Arial" w:cs="Arial"/>
          <w:sz w:val="24"/>
          <w:szCs w:val="24"/>
        </w:rPr>
        <w:t>by end-user messaging technologies (for example, e-mail, instant messaging, SMS, chat, etc.).</w:t>
      </w:r>
      <w:r w:rsidR="002F4CE1">
        <w:rPr>
          <w:rFonts w:ascii="Arial" w:hAnsi="Arial" w:cs="Arial"/>
          <w:sz w:val="24"/>
          <w:szCs w:val="24"/>
        </w:rPr>
        <w:t>”</w:t>
      </w:r>
      <w:r w:rsidRPr="00E816D6">
        <w:rPr>
          <w:rFonts w:ascii="Arial" w:hAnsi="Arial" w:cs="Arial"/>
          <w:sz w:val="24"/>
          <w:szCs w:val="24"/>
        </w:rPr>
        <w:t xml:space="preserve"> The reason for this is</w:t>
      </w:r>
      <w:r w:rsidR="002F4CE1">
        <w:rPr>
          <w:rFonts w:ascii="Arial" w:hAnsi="Arial" w:cs="Arial"/>
          <w:sz w:val="24"/>
          <w:szCs w:val="24"/>
        </w:rPr>
        <w:t>,</w:t>
      </w:r>
      <w:r w:rsidRPr="00E816D6">
        <w:rPr>
          <w:rFonts w:ascii="Arial" w:hAnsi="Arial" w:cs="Arial"/>
          <w:sz w:val="24"/>
          <w:szCs w:val="24"/>
        </w:rPr>
        <w:t xml:space="preserve"> e</w:t>
      </w:r>
      <w:r w:rsidR="002F4CE1">
        <w:rPr>
          <w:rFonts w:ascii="Arial" w:hAnsi="Arial" w:cs="Arial"/>
          <w:sz w:val="24"/>
          <w:szCs w:val="24"/>
        </w:rPr>
        <w:t>-</w:t>
      </w:r>
      <w:r w:rsidRPr="00E816D6">
        <w:rPr>
          <w:rFonts w:ascii="Arial" w:hAnsi="Arial" w:cs="Arial"/>
          <w:sz w:val="24"/>
          <w:szCs w:val="24"/>
        </w:rPr>
        <w:t xml:space="preserve">mail leaves trails of credit card numbers in inboxes, trashes, web browser caches, etc. and as with any end-user technology, it’s extremely difficult to secure.  </w:t>
      </w:r>
      <w:r>
        <w:rPr>
          <w:rFonts w:ascii="Arial" w:hAnsi="Arial" w:cs="Arial"/>
          <w:sz w:val="24"/>
          <w:szCs w:val="24"/>
        </w:rPr>
        <w:t xml:space="preserve">Therefore </w:t>
      </w:r>
      <w:r w:rsidRPr="00E816D6">
        <w:rPr>
          <w:rFonts w:ascii="Arial" w:hAnsi="Arial" w:cs="Arial"/>
          <w:sz w:val="24"/>
          <w:szCs w:val="24"/>
        </w:rPr>
        <w:t>don’t</w:t>
      </w:r>
      <w:r w:rsidR="002F4CE1">
        <w:rPr>
          <w:rFonts w:ascii="Arial" w:hAnsi="Arial" w:cs="Arial"/>
          <w:sz w:val="24"/>
          <w:szCs w:val="24"/>
        </w:rPr>
        <w:t xml:space="preserve"> use e-mail</w:t>
      </w:r>
      <w:r w:rsidRPr="00E816D6">
        <w:rPr>
          <w:rFonts w:ascii="Arial" w:hAnsi="Arial" w:cs="Arial"/>
          <w:sz w:val="24"/>
          <w:szCs w:val="24"/>
        </w:rPr>
        <w:t>.</w:t>
      </w:r>
    </w:p>
    <w:p w:rsidR="00E816D6" w:rsidRPr="00E816D6" w:rsidRDefault="001F5B4C" w:rsidP="00E816D6">
      <w:pPr>
        <w:rPr>
          <w:rFonts w:ascii="Arial" w:hAnsi="Arial" w:cs="Arial"/>
          <w:sz w:val="24"/>
          <w:szCs w:val="24"/>
        </w:rPr>
      </w:pPr>
      <w:r>
        <w:rPr>
          <w:rFonts w:ascii="Arial" w:hAnsi="Arial" w:cs="Arial"/>
          <w:sz w:val="24"/>
          <w:szCs w:val="24"/>
        </w:rPr>
        <w:t>E</w:t>
      </w:r>
      <w:r w:rsidR="00E816D6" w:rsidRPr="00E816D6">
        <w:rPr>
          <w:rFonts w:ascii="Arial" w:hAnsi="Arial" w:cs="Arial"/>
          <w:sz w:val="24"/>
          <w:szCs w:val="24"/>
        </w:rPr>
        <w:t xml:space="preserve">-mail, instant messaging, SMS, and chat can be easily intercepted by packet-sniffing during delivery across internal and public networks. Therefore, do not utilize these messaging tools to send </w:t>
      </w:r>
      <w:r>
        <w:rPr>
          <w:rFonts w:ascii="Arial" w:hAnsi="Arial" w:cs="Arial"/>
          <w:sz w:val="24"/>
          <w:szCs w:val="24"/>
        </w:rPr>
        <w:t>p</w:t>
      </w:r>
      <w:r w:rsidR="00E816D6" w:rsidRPr="00E816D6">
        <w:rPr>
          <w:rFonts w:ascii="Arial" w:hAnsi="Arial" w:cs="Arial"/>
          <w:sz w:val="24"/>
          <w:szCs w:val="24"/>
        </w:rPr>
        <w:t xml:space="preserve">rimary </w:t>
      </w:r>
      <w:r>
        <w:rPr>
          <w:rFonts w:ascii="Arial" w:hAnsi="Arial" w:cs="Arial"/>
          <w:sz w:val="24"/>
          <w:szCs w:val="24"/>
        </w:rPr>
        <w:t>a</w:t>
      </w:r>
      <w:r w:rsidR="00E816D6" w:rsidRPr="00E816D6">
        <w:rPr>
          <w:rFonts w:ascii="Arial" w:hAnsi="Arial" w:cs="Arial"/>
          <w:sz w:val="24"/>
          <w:szCs w:val="24"/>
        </w:rPr>
        <w:t xml:space="preserve">ccount </w:t>
      </w:r>
      <w:r>
        <w:rPr>
          <w:rFonts w:ascii="Arial" w:hAnsi="Arial" w:cs="Arial"/>
          <w:sz w:val="24"/>
          <w:szCs w:val="24"/>
        </w:rPr>
        <w:t>n</w:t>
      </w:r>
      <w:r w:rsidR="00E816D6" w:rsidRPr="00E816D6">
        <w:rPr>
          <w:rFonts w:ascii="Arial" w:hAnsi="Arial" w:cs="Arial"/>
          <w:sz w:val="24"/>
          <w:szCs w:val="24"/>
        </w:rPr>
        <w:t>umbers</w:t>
      </w:r>
      <w:r>
        <w:rPr>
          <w:rFonts w:ascii="Arial" w:hAnsi="Arial" w:cs="Arial"/>
          <w:sz w:val="24"/>
          <w:szCs w:val="24"/>
        </w:rPr>
        <w:t>,</w:t>
      </w:r>
      <w:r w:rsidR="00E816D6" w:rsidRPr="00E816D6">
        <w:rPr>
          <w:rFonts w:ascii="Arial" w:hAnsi="Arial" w:cs="Arial"/>
          <w:sz w:val="24"/>
          <w:szCs w:val="24"/>
        </w:rPr>
        <w:t xml:space="preserve"> find another way to transfer sensitive credit card data.</w:t>
      </w:r>
    </w:p>
    <w:p w:rsidR="00E816D6" w:rsidRPr="00E816D6" w:rsidRDefault="00E816D6" w:rsidP="00E816D6">
      <w:pPr>
        <w:rPr>
          <w:rFonts w:ascii="Arial" w:hAnsi="Arial" w:cs="Arial"/>
          <w:sz w:val="24"/>
          <w:szCs w:val="24"/>
        </w:rPr>
      </w:pPr>
      <w:r w:rsidRPr="00E816D6">
        <w:rPr>
          <w:rFonts w:ascii="Arial" w:hAnsi="Arial" w:cs="Arial"/>
          <w:sz w:val="24"/>
          <w:szCs w:val="24"/>
        </w:rPr>
        <w:t>If you receive customer credit card numbers via e</w:t>
      </w:r>
      <w:r w:rsidR="002F4CE1">
        <w:rPr>
          <w:rFonts w:ascii="Arial" w:hAnsi="Arial" w:cs="Arial"/>
          <w:sz w:val="24"/>
          <w:szCs w:val="24"/>
        </w:rPr>
        <w:t>-</w:t>
      </w:r>
      <w:r w:rsidRPr="00E816D6">
        <w:rPr>
          <w:rFonts w:ascii="Arial" w:hAnsi="Arial" w:cs="Arial"/>
          <w:sz w:val="24"/>
          <w:szCs w:val="24"/>
        </w:rPr>
        <w:t xml:space="preserve">mail by accident then </w:t>
      </w:r>
    </w:p>
    <w:p w:rsidR="00E816D6" w:rsidRPr="00E816D6" w:rsidRDefault="00E816D6" w:rsidP="00E816D6">
      <w:pPr>
        <w:pStyle w:val="ListParagraph"/>
        <w:numPr>
          <w:ilvl w:val="0"/>
          <w:numId w:val="5"/>
        </w:numPr>
        <w:spacing w:after="0" w:line="240" w:lineRule="auto"/>
        <w:contextualSpacing w:val="0"/>
        <w:rPr>
          <w:rFonts w:ascii="Arial" w:hAnsi="Arial" w:cs="Arial"/>
          <w:sz w:val="24"/>
          <w:szCs w:val="24"/>
        </w:rPr>
      </w:pPr>
      <w:r w:rsidRPr="00E816D6">
        <w:rPr>
          <w:rFonts w:ascii="Arial" w:hAnsi="Arial" w:cs="Arial"/>
          <w:sz w:val="24"/>
          <w:szCs w:val="24"/>
        </w:rPr>
        <w:t>Inform the sender to stop and educate them about the dangers of using e</w:t>
      </w:r>
      <w:r w:rsidR="002F4CE1">
        <w:rPr>
          <w:rFonts w:ascii="Arial" w:hAnsi="Arial" w:cs="Arial"/>
          <w:sz w:val="24"/>
          <w:szCs w:val="24"/>
        </w:rPr>
        <w:t>-</w:t>
      </w:r>
      <w:r w:rsidRPr="00E816D6">
        <w:rPr>
          <w:rFonts w:ascii="Arial" w:hAnsi="Arial" w:cs="Arial"/>
          <w:sz w:val="24"/>
          <w:szCs w:val="24"/>
        </w:rPr>
        <w:t>mail to send credit card information.</w:t>
      </w:r>
    </w:p>
    <w:p w:rsidR="00E816D6" w:rsidRPr="00E816D6" w:rsidRDefault="00E816D6" w:rsidP="00E816D6">
      <w:pPr>
        <w:pStyle w:val="ListParagraph"/>
        <w:numPr>
          <w:ilvl w:val="0"/>
          <w:numId w:val="5"/>
        </w:numPr>
        <w:spacing w:after="0" w:line="240" w:lineRule="auto"/>
        <w:contextualSpacing w:val="0"/>
        <w:rPr>
          <w:rFonts w:ascii="Arial" w:hAnsi="Arial" w:cs="Arial"/>
          <w:sz w:val="24"/>
          <w:szCs w:val="24"/>
        </w:rPr>
      </w:pPr>
      <w:r w:rsidRPr="00E816D6">
        <w:rPr>
          <w:rFonts w:ascii="Arial" w:hAnsi="Arial" w:cs="Arial"/>
          <w:sz w:val="24"/>
          <w:szCs w:val="24"/>
        </w:rPr>
        <w:t>Make sure you don’t respond by including the original e</w:t>
      </w:r>
      <w:r w:rsidR="002F4CE1">
        <w:rPr>
          <w:rFonts w:ascii="Arial" w:hAnsi="Arial" w:cs="Arial"/>
          <w:sz w:val="24"/>
          <w:szCs w:val="24"/>
        </w:rPr>
        <w:t>-</w:t>
      </w:r>
      <w:r w:rsidRPr="00E816D6">
        <w:rPr>
          <w:rFonts w:ascii="Arial" w:hAnsi="Arial" w:cs="Arial"/>
          <w:sz w:val="24"/>
          <w:szCs w:val="24"/>
        </w:rPr>
        <w:t>mail.</w:t>
      </w:r>
    </w:p>
    <w:p w:rsidR="00E816D6" w:rsidRPr="00E816D6" w:rsidRDefault="00E816D6" w:rsidP="00E816D6">
      <w:pPr>
        <w:pStyle w:val="ListParagraph"/>
        <w:numPr>
          <w:ilvl w:val="0"/>
          <w:numId w:val="5"/>
        </w:numPr>
        <w:spacing w:after="0" w:line="240" w:lineRule="auto"/>
        <w:contextualSpacing w:val="0"/>
        <w:rPr>
          <w:rFonts w:ascii="Arial" w:hAnsi="Arial" w:cs="Arial"/>
          <w:sz w:val="24"/>
          <w:szCs w:val="24"/>
        </w:rPr>
      </w:pPr>
      <w:r w:rsidRPr="00E816D6">
        <w:rPr>
          <w:rFonts w:ascii="Arial" w:hAnsi="Arial" w:cs="Arial"/>
          <w:sz w:val="24"/>
          <w:szCs w:val="24"/>
        </w:rPr>
        <w:t>Delete the e</w:t>
      </w:r>
      <w:r w:rsidR="002F4CE1">
        <w:rPr>
          <w:rFonts w:ascii="Arial" w:hAnsi="Arial" w:cs="Arial"/>
          <w:sz w:val="24"/>
          <w:szCs w:val="24"/>
        </w:rPr>
        <w:t>-</w:t>
      </w:r>
      <w:r w:rsidRPr="00E816D6">
        <w:rPr>
          <w:rFonts w:ascii="Arial" w:hAnsi="Arial" w:cs="Arial"/>
          <w:sz w:val="24"/>
          <w:szCs w:val="24"/>
        </w:rPr>
        <w:t xml:space="preserve">mail right away, this includes deleting it from the inbox, the deleted items file and </w:t>
      </w:r>
      <w:r w:rsidRPr="00EC4050">
        <w:rPr>
          <w:rFonts w:ascii="Arial" w:hAnsi="Arial" w:cs="Arial"/>
          <w:sz w:val="24"/>
          <w:szCs w:val="24"/>
        </w:rPr>
        <w:t>the deleted items server</w:t>
      </w:r>
      <w:r w:rsidR="001F5B4C">
        <w:rPr>
          <w:rFonts w:ascii="Arial" w:hAnsi="Arial" w:cs="Arial"/>
          <w:sz w:val="24"/>
          <w:szCs w:val="24"/>
        </w:rPr>
        <w:t>.</w:t>
      </w:r>
      <w:r w:rsidR="000710A4">
        <w:rPr>
          <w:rFonts w:ascii="Arial" w:hAnsi="Arial" w:cs="Arial"/>
          <w:sz w:val="24"/>
          <w:szCs w:val="24"/>
        </w:rPr>
        <w:t xml:space="preserve"> Can end users delete items from the deleted items server, or do they need to request technical assistance?</w:t>
      </w:r>
    </w:p>
    <w:p w:rsidR="00E816D6" w:rsidRDefault="00E816D6">
      <w:pPr>
        <w:rPr>
          <w:rFonts w:ascii="Arial" w:hAnsi="Arial" w:cs="Arial"/>
          <w:sz w:val="24"/>
          <w:szCs w:val="24"/>
        </w:rPr>
      </w:pPr>
    </w:p>
    <w:p w:rsidR="00754D2E" w:rsidRDefault="00754D2E">
      <w:pPr>
        <w:rPr>
          <w:rFonts w:ascii="Arial" w:hAnsi="Arial" w:cs="Arial"/>
          <w:b/>
          <w:sz w:val="24"/>
          <w:szCs w:val="24"/>
          <w:u w:val="single"/>
        </w:rPr>
      </w:pPr>
    </w:p>
    <w:p w:rsidR="00644C20" w:rsidRPr="00E816D6" w:rsidRDefault="00644C20">
      <w:pPr>
        <w:rPr>
          <w:rFonts w:ascii="Arial" w:hAnsi="Arial" w:cs="Arial"/>
          <w:sz w:val="24"/>
          <w:szCs w:val="24"/>
        </w:rPr>
      </w:pPr>
      <w:r w:rsidRPr="00E816D6">
        <w:rPr>
          <w:rFonts w:ascii="Arial" w:hAnsi="Arial" w:cs="Arial"/>
          <w:b/>
          <w:sz w:val="24"/>
          <w:szCs w:val="24"/>
          <w:u w:val="single"/>
        </w:rPr>
        <w:t>POINT OF SALE</w:t>
      </w:r>
      <w:r w:rsidRPr="00E816D6">
        <w:rPr>
          <w:rFonts w:ascii="Arial" w:hAnsi="Arial" w:cs="Arial"/>
          <w:sz w:val="24"/>
          <w:szCs w:val="24"/>
        </w:rPr>
        <w:t xml:space="preserve"> </w:t>
      </w:r>
      <w:r w:rsidR="000A30A5" w:rsidRPr="00E816D6">
        <w:rPr>
          <w:rFonts w:ascii="Arial" w:hAnsi="Arial" w:cs="Arial"/>
          <w:sz w:val="24"/>
          <w:szCs w:val="24"/>
        </w:rPr>
        <w:t xml:space="preserve">– Devices, </w:t>
      </w:r>
      <w:r w:rsidR="007F010E" w:rsidRPr="00E816D6">
        <w:rPr>
          <w:rFonts w:ascii="Arial" w:hAnsi="Arial" w:cs="Arial"/>
          <w:sz w:val="24"/>
          <w:szCs w:val="24"/>
        </w:rPr>
        <w:t>Communication Network</w:t>
      </w:r>
      <w:r w:rsidR="000A30A5" w:rsidRPr="00E816D6">
        <w:rPr>
          <w:rFonts w:ascii="Arial" w:hAnsi="Arial" w:cs="Arial"/>
          <w:sz w:val="24"/>
          <w:szCs w:val="24"/>
        </w:rPr>
        <w:t xml:space="preserve"> and Processes  </w:t>
      </w:r>
    </w:p>
    <w:p w:rsidR="0051272D" w:rsidRPr="00125899" w:rsidRDefault="0051272D">
      <w:pPr>
        <w:rPr>
          <w:rFonts w:ascii="Arial" w:hAnsi="Arial" w:cs="Arial"/>
          <w:b/>
          <w:sz w:val="24"/>
          <w:szCs w:val="24"/>
        </w:rPr>
      </w:pPr>
      <w:r w:rsidRPr="00125899">
        <w:rPr>
          <w:rFonts w:ascii="Arial" w:hAnsi="Arial" w:cs="Arial"/>
          <w:b/>
          <w:sz w:val="24"/>
          <w:szCs w:val="24"/>
        </w:rPr>
        <w:t xml:space="preserve">Card </w:t>
      </w:r>
      <w:r w:rsidR="00125899">
        <w:rPr>
          <w:rFonts w:ascii="Arial" w:hAnsi="Arial" w:cs="Arial"/>
          <w:b/>
          <w:sz w:val="24"/>
          <w:szCs w:val="24"/>
        </w:rPr>
        <w:t>p</w:t>
      </w:r>
      <w:r w:rsidRPr="00125899">
        <w:rPr>
          <w:rFonts w:ascii="Arial" w:hAnsi="Arial" w:cs="Arial"/>
          <w:b/>
          <w:sz w:val="24"/>
          <w:szCs w:val="24"/>
        </w:rPr>
        <w:t xml:space="preserve">resent </w:t>
      </w:r>
    </w:p>
    <w:p w:rsidR="00644C20" w:rsidRPr="00E816D6" w:rsidRDefault="000A30A5" w:rsidP="00644C20">
      <w:pPr>
        <w:pStyle w:val="ListParagraph"/>
        <w:numPr>
          <w:ilvl w:val="0"/>
          <w:numId w:val="2"/>
        </w:numPr>
        <w:rPr>
          <w:rFonts w:ascii="Arial" w:hAnsi="Arial" w:cs="Arial"/>
          <w:sz w:val="24"/>
          <w:szCs w:val="24"/>
        </w:rPr>
      </w:pPr>
      <w:r w:rsidRPr="00E816D6">
        <w:rPr>
          <w:rFonts w:ascii="Arial" w:hAnsi="Arial" w:cs="Arial"/>
          <w:sz w:val="24"/>
          <w:szCs w:val="24"/>
        </w:rPr>
        <w:t xml:space="preserve">Transition to </w:t>
      </w:r>
      <w:r w:rsidR="00644C20" w:rsidRPr="00E816D6">
        <w:rPr>
          <w:rFonts w:ascii="Arial" w:hAnsi="Arial" w:cs="Arial"/>
          <w:sz w:val="24"/>
          <w:szCs w:val="24"/>
        </w:rPr>
        <w:t>a standardize</w:t>
      </w:r>
      <w:r w:rsidR="000710A4">
        <w:rPr>
          <w:rFonts w:ascii="Arial" w:hAnsi="Arial" w:cs="Arial"/>
          <w:sz w:val="24"/>
          <w:szCs w:val="24"/>
        </w:rPr>
        <w:t>d</w:t>
      </w:r>
      <w:r w:rsidR="00644C20" w:rsidRPr="00E816D6">
        <w:rPr>
          <w:rFonts w:ascii="Arial" w:hAnsi="Arial" w:cs="Arial"/>
          <w:sz w:val="24"/>
          <w:szCs w:val="24"/>
        </w:rPr>
        <w:t xml:space="preserve"> and approved commercial POS </w:t>
      </w:r>
      <w:r w:rsidR="00125899">
        <w:rPr>
          <w:rFonts w:ascii="Arial" w:hAnsi="Arial" w:cs="Arial"/>
          <w:sz w:val="24"/>
          <w:szCs w:val="24"/>
        </w:rPr>
        <w:t xml:space="preserve">(point of sale) </w:t>
      </w:r>
      <w:r w:rsidR="00644C20" w:rsidRPr="00E816D6">
        <w:rPr>
          <w:rFonts w:ascii="Arial" w:hAnsi="Arial" w:cs="Arial"/>
          <w:sz w:val="24"/>
          <w:szCs w:val="24"/>
        </w:rPr>
        <w:t>devi</w:t>
      </w:r>
      <w:r w:rsidRPr="00E816D6">
        <w:rPr>
          <w:rFonts w:ascii="Arial" w:hAnsi="Arial" w:cs="Arial"/>
          <w:sz w:val="24"/>
          <w:szCs w:val="24"/>
        </w:rPr>
        <w:t>c</w:t>
      </w:r>
      <w:r w:rsidR="00644C20" w:rsidRPr="00E816D6">
        <w:rPr>
          <w:rFonts w:ascii="Arial" w:hAnsi="Arial" w:cs="Arial"/>
          <w:sz w:val="24"/>
          <w:szCs w:val="24"/>
        </w:rPr>
        <w:t>e</w:t>
      </w:r>
      <w:r w:rsidRPr="00E816D6">
        <w:rPr>
          <w:rFonts w:ascii="Arial" w:hAnsi="Arial" w:cs="Arial"/>
          <w:sz w:val="24"/>
          <w:szCs w:val="24"/>
        </w:rPr>
        <w:t xml:space="preserve"> that support</w:t>
      </w:r>
      <w:r w:rsidR="00125899">
        <w:rPr>
          <w:rFonts w:ascii="Arial" w:hAnsi="Arial" w:cs="Arial"/>
          <w:sz w:val="24"/>
          <w:szCs w:val="24"/>
        </w:rPr>
        <w:t>s</w:t>
      </w:r>
      <w:r w:rsidRPr="00E816D6">
        <w:rPr>
          <w:rFonts w:ascii="Arial" w:hAnsi="Arial" w:cs="Arial"/>
          <w:sz w:val="24"/>
          <w:szCs w:val="24"/>
        </w:rPr>
        <w:t xml:space="preserve"> Point to Point Encryption (P2PE)</w:t>
      </w:r>
      <w:r w:rsidR="00125899">
        <w:rPr>
          <w:rFonts w:ascii="Arial" w:hAnsi="Arial" w:cs="Arial"/>
          <w:sz w:val="24"/>
          <w:szCs w:val="24"/>
        </w:rPr>
        <w:t>. This can be done by purchasing or renting the devices</w:t>
      </w:r>
      <w:r w:rsidR="00644C20" w:rsidRPr="00E816D6">
        <w:rPr>
          <w:rFonts w:ascii="Arial" w:hAnsi="Arial" w:cs="Arial"/>
          <w:sz w:val="24"/>
          <w:szCs w:val="24"/>
        </w:rPr>
        <w:t xml:space="preserve"> </w:t>
      </w:r>
    </w:p>
    <w:p w:rsidR="00644C20" w:rsidRPr="00E816D6" w:rsidRDefault="007F010E" w:rsidP="00644C20">
      <w:pPr>
        <w:pStyle w:val="ListParagraph"/>
        <w:numPr>
          <w:ilvl w:val="1"/>
          <w:numId w:val="2"/>
        </w:numPr>
        <w:rPr>
          <w:rFonts w:ascii="Arial" w:hAnsi="Arial" w:cs="Arial"/>
          <w:sz w:val="24"/>
          <w:szCs w:val="24"/>
        </w:rPr>
      </w:pPr>
      <w:r w:rsidRPr="00E816D6">
        <w:rPr>
          <w:rFonts w:ascii="Arial" w:hAnsi="Arial" w:cs="Arial"/>
          <w:sz w:val="24"/>
          <w:szCs w:val="24"/>
        </w:rPr>
        <w:t>Wells Fargo M</w:t>
      </w:r>
      <w:r w:rsidR="00644C20" w:rsidRPr="00E816D6">
        <w:rPr>
          <w:rFonts w:ascii="Arial" w:hAnsi="Arial" w:cs="Arial"/>
          <w:sz w:val="24"/>
          <w:szCs w:val="24"/>
        </w:rPr>
        <w:t xml:space="preserve">erchant Services can assist – </w:t>
      </w:r>
      <w:r w:rsidR="000A30A5" w:rsidRPr="00E816D6">
        <w:rPr>
          <w:rFonts w:ascii="Arial" w:hAnsi="Arial" w:cs="Arial"/>
          <w:sz w:val="24"/>
          <w:szCs w:val="24"/>
        </w:rPr>
        <w:t xml:space="preserve">our preferred machine is a </w:t>
      </w:r>
      <w:r w:rsidR="00644C20" w:rsidRPr="00E816D6">
        <w:rPr>
          <w:rFonts w:ascii="Arial" w:hAnsi="Arial" w:cs="Arial"/>
          <w:sz w:val="24"/>
          <w:szCs w:val="24"/>
        </w:rPr>
        <w:t xml:space="preserve">First Data chip </w:t>
      </w:r>
      <w:r w:rsidR="000A30A5" w:rsidRPr="00E816D6">
        <w:rPr>
          <w:rFonts w:ascii="Arial" w:hAnsi="Arial" w:cs="Arial"/>
          <w:sz w:val="24"/>
          <w:szCs w:val="24"/>
        </w:rPr>
        <w:t xml:space="preserve">reader </w:t>
      </w:r>
      <w:r w:rsidR="00644C20" w:rsidRPr="00E816D6">
        <w:rPr>
          <w:rFonts w:ascii="Arial" w:hAnsi="Arial" w:cs="Arial"/>
          <w:sz w:val="24"/>
          <w:szCs w:val="24"/>
        </w:rPr>
        <w:t>enable</w:t>
      </w:r>
      <w:r w:rsidR="000710A4">
        <w:rPr>
          <w:rFonts w:ascii="Arial" w:hAnsi="Arial" w:cs="Arial"/>
          <w:sz w:val="24"/>
          <w:szCs w:val="24"/>
        </w:rPr>
        <w:t>d</w:t>
      </w:r>
      <w:r w:rsidR="00644C20" w:rsidRPr="00E816D6">
        <w:rPr>
          <w:rFonts w:ascii="Arial" w:hAnsi="Arial" w:cs="Arial"/>
          <w:sz w:val="24"/>
          <w:szCs w:val="24"/>
        </w:rPr>
        <w:t xml:space="preserve"> </w:t>
      </w:r>
      <w:r w:rsidR="000A30A5" w:rsidRPr="00E816D6">
        <w:rPr>
          <w:rFonts w:ascii="Arial" w:hAnsi="Arial" w:cs="Arial"/>
          <w:sz w:val="24"/>
          <w:szCs w:val="24"/>
        </w:rPr>
        <w:t>device</w:t>
      </w:r>
      <w:r w:rsidR="00266BB6" w:rsidRPr="00E816D6">
        <w:rPr>
          <w:rFonts w:ascii="Arial" w:hAnsi="Arial" w:cs="Arial"/>
          <w:sz w:val="24"/>
          <w:szCs w:val="24"/>
        </w:rPr>
        <w:t xml:space="preserve">. This will enable </w:t>
      </w:r>
      <w:r w:rsidR="00B37DC0">
        <w:rPr>
          <w:rFonts w:ascii="Arial" w:hAnsi="Arial" w:cs="Arial"/>
          <w:sz w:val="24"/>
          <w:szCs w:val="24"/>
        </w:rPr>
        <w:t xml:space="preserve">future </w:t>
      </w:r>
      <w:r w:rsidR="00266BB6" w:rsidRPr="00E816D6">
        <w:rPr>
          <w:rFonts w:ascii="Arial" w:hAnsi="Arial" w:cs="Arial"/>
          <w:sz w:val="24"/>
          <w:szCs w:val="24"/>
        </w:rPr>
        <w:t>creation of standardiz</w:t>
      </w:r>
      <w:r w:rsidR="00B37DC0">
        <w:rPr>
          <w:rFonts w:ascii="Arial" w:hAnsi="Arial" w:cs="Arial"/>
          <w:sz w:val="24"/>
          <w:szCs w:val="24"/>
        </w:rPr>
        <w:t>e</w:t>
      </w:r>
      <w:r w:rsidR="000710A4">
        <w:rPr>
          <w:rFonts w:ascii="Arial" w:hAnsi="Arial" w:cs="Arial"/>
          <w:sz w:val="24"/>
          <w:szCs w:val="24"/>
        </w:rPr>
        <w:t>d</w:t>
      </w:r>
      <w:r w:rsidR="00B37DC0">
        <w:rPr>
          <w:rFonts w:ascii="Arial" w:hAnsi="Arial" w:cs="Arial"/>
          <w:sz w:val="24"/>
          <w:szCs w:val="24"/>
        </w:rPr>
        <w:t xml:space="preserve"> anti-tampering process document.</w:t>
      </w:r>
    </w:p>
    <w:p w:rsidR="00644C20" w:rsidRPr="00E816D6" w:rsidRDefault="007F010E" w:rsidP="00644C20">
      <w:pPr>
        <w:pStyle w:val="ListParagraph"/>
        <w:numPr>
          <w:ilvl w:val="0"/>
          <w:numId w:val="2"/>
        </w:numPr>
        <w:rPr>
          <w:rFonts w:ascii="Arial" w:hAnsi="Arial" w:cs="Arial"/>
          <w:sz w:val="24"/>
          <w:szCs w:val="24"/>
        </w:rPr>
      </w:pPr>
      <w:r w:rsidRPr="00E816D6">
        <w:rPr>
          <w:rFonts w:ascii="Arial" w:hAnsi="Arial" w:cs="Arial"/>
          <w:sz w:val="24"/>
          <w:szCs w:val="24"/>
        </w:rPr>
        <w:t xml:space="preserve">The preferred means of connecting </w:t>
      </w:r>
      <w:r w:rsidR="00125899">
        <w:rPr>
          <w:rFonts w:ascii="Arial" w:hAnsi="Arial" w:cs="Arial"/>
          <w:sz w:val="24"/>
          <w:szCs w:val="24"/>
        </w:rPr>
        <w:t xml:space="preserve">the </w:t>
      </w:r>
      <w:r w:rsidR="00644C20" w:rsidRPr="00E816D6">
        <w:rPr>
          <w:rFonts w:ascii="Arial" w:hAnsi="Arial" w:cs="Arial"/>
          <w:sz w:val="24"/>
          <w:szCs w:val="24"/>
        </w:rPr>
        <w:t>POS Devi</w:t>
      </w:r>
      <w:r w:rsidRPr="00E816D6">
        <w:rPr>
          <w:rFonts w:ascii="Arial" w:hAnsi="Arial" w:cs="Arial"/>
          <w:sz w:val="24"/>
          <w:szCs w:val="24"/>
        </w:rPr>
        <w:t>c</w:t>
      </w:r>
      <w:r w:rsidR="00644C20" w:rsidRPr="00E816D6">
        <w:rPr>
          <w:rFonts w:ascii="Arial" w:hAnsi="Arial" w:cs="Arial"/>
          <w:sz w:val="24"/>
          <w:szCs w:val="24"/>
        </w:rPr>
        <w:t>e</w:t>
      </w:r>
      <w:r w:rsidRPr="00E816D6">
        <w:rPr>
          <w:rFonts w:ascii="Arial" w:hAnsi="Arial" w:cs="Arial"/>
          <w:sz w:val="24"/>
          <w:szCs w:val="24"/>
        </w:rPr>
        <w:t xml:space="preserve"> </w:t>
      </w:r>
      <w:r w:rsidR="000A30A5" w:rsidRPr="00E816D6">
        <w:rPr>
          <w:rFonts w:ascii="Arial" w:hAnsi="Arial" w:cs="Arial"/>
          <w:sz w:val="24"/>
          <w:szCs w:val="24"/>
        </w:rPr>
        <w:t xml:space="preserve">to </w:t>
      </w:r>
      <w:r w:rsidR="00125899">
        <w:rPr>
          <w:rFonts w:ascii="Arial" w:hAnsi="Arial" w:cs="Arial"/>
          <w:sz w:val="24"/>
          <w:szCs w:val="24"/>
        </w:rPr>
        <w:t xml:space="preserve">the </w:t>
      </w:r>
      <w:r w:rsidR="000A30A5" w:rsidRPr="00E816D6">
        <w:rPr>
          <w:rFonts w:ascii="Arial" w:hAnsi="Arial" w:cs="Arial"/>
          <w:sz w:val="24"/>
          <w:szCs w:val="24"/>
        </w:rPr>
        <w:t xml:space="preserve">merchant service provider processing center </w:t>
      </w:r>
      <w:r w:rsidRPr="00E816D6">
        <w:rPr>
          <w:rFonts w:ascii="Arial" w:hAnsi="Arial" w:cs="Arial"/>
          <w:sz w:val="24"/>
          <w:szCs w:val="24"/>
        </w:rPr>
        <w:t xml:space="preserve">is </w:t>
      </w:r>
      <w:r w:rsidR="000A30A5" w:rsidRPr="00E816D6">
        <w:rPr>
          <w:rFonts w:ascii="Arial" w:hAnsi="Arial" w:cs="Arial"/>
          <w:sz w:val="24"/>
          <w:szCs w:val="24"/>
        </w:rPr>
        <w:t xml:space="preserve">via </w:t>
      </w:r>
      <w:r w:rsidR="00644C20" w:rsidRPr="00E816D6">
        <w:rPr>
          <w:rFonts w:ascii="Arial" w:hAnsi="Arial" w:cs="Arial"/>
          <w:sz w:val="24"/>
          <w:szCs w:val="24"/>
        </w:rPr>
        <w:t>a dedicated phone line</w:t>
      </w:r>
    </w:p>
    <w:p w:rsidR="0051272D" w:rsidRPr="00E816D6" w:rsidRDefault="000A30A5" w:rsidP="0051272D">
      <w:pPr>
        <w:pStyle w:val="ListParagraph"/>
        <w:numPr>
          <w:ilvl w:val="1"/>
          <w:numId w:val="2"/>
        </w:numPr>
        <w:rPr>
          <w:rFonts w:ascii="Arial" w:hAnsi="Arial" w:cs="Arial"/>
          <w:sz w:val="24"/>
          <w:szCs w:val="24"/>
        </w:rPr>
      </w:pPr>
      <w:r w:rsidRPr="00E816D6">
        <w:rPr>
          <w:rFonts w:ascii="Arial" w:hAnsi="Arial" w:cs="Arial"/>
          <w:sz w:val="24"/>
          <w:szCs w:val="24"/>
        </w:rPr>
        <w:t xml:space="preserve">It is imperative that you </w:t>
      </w:r>
      <w:r w:rsidR="00266BB6" w:rsidRPr="00E816D6">
        <w:rPr>
          <w:rFonts w:ascii="Arial" w:hAnsi="Arial" w:cs="Arial"/>
          <w:sz w:val="24"/>
          <w:szCs w:val="24"/>
        </w:rPr>
        <w:t xml:space="preserve">do not </w:t>
      </w:r>
      <w:r w:rsidR="0051272D" w:rsidRPr="00E816D6">
        <w:rPr>
          <w:rFonts w:ascii="Arial" w:hAnsi="Arial" w:cs="Arial"/>
          <w:sz w:val="24"/>
          <w:szCs w:val="24"/>
        </w:rPr>
        <w:t xml:space="preserve">bring </w:t>
      </w:r>
      <w:r w:rsidR="00266BB6" w:rsidRPr="00E816D6">
        <w:rPr>
          <w:rFonts w:ascii="Arial" w:hAnsi="Arial" w:cs="Arial"/>
          <w:sz w:val="24"/>
          <w:szCs w:val="24"/>
        </w:rPr>
        <w:t xml:space="preserve">cardholder </w:t>
      </w:r>
      <w:r w:rsidR="0051272D" w:rsidRPr="00E816D6">
        <w:rPr>
          <w:rFonts w:ascii="Arial" w:hAnsi="Arial" w:cs="Arial"/>
          <w:sz w:val="24"/>
          <w:szCs w:val="24"/>
        </w:rPr>
        <w:t xml:space="preserve">data into </w:t>
      </w:r>
      <w:r w:rsidR="00125899">
        <w:rPr>
          <w:rFonts w:ascii="Arial" w:hAnsi="Arial" w:cs="Arial"/>
          <w:sz w:val="24"/>
          <w:szCs w:val="24"/>
        </w:rPr>
        <w:t xml:space="preserve">the </w:t>
      </w:r>
      <w:r w:rsidR="0051272D" w:rsidRPr="00E816D6">
        <w:rPr>
          <w:rFonts w:ascii="Arial" w:hAnsi="Arial" w:cs="Arial"/>
          <w:sz w:val="24"/>
          <w:szCs w:val="24"/>
        </w:rPr>
        <w:t>network</w:t>
      </w:r>
      <w:r w:rsidR="00266BB6" w:rsidRPr="00E816D6">
        <w:rPr>
          <w:rFonts w:ascii="Arial" w:hAnsi="Arial" w:cs="Arial"/>
          <w:sz w:val="24"/>
          <w:szCs w:val="24"/>
        </w:rPr>
        <w:t xml:space="preserve"> which will necessit</w:t>
      </w:r>
      <w:r w:rsidR="00125899">
        <w:rPr>
          <w:rFonts w:ascii="Arial" w:hAnsi="Arial" w:cs="Arial"/>
          <w:sz w:val="24"/>
          <w:szCs w:val="24"/>
        </w:rPr>
        <w:t xml:space="preserve">ate </w:t>
      </w:r>
      <w:r w:rsidR="00266BB6" w:rsidRPr="00E816D6">
        <w:rPr>
          <w:rFonts w:ascii="Arial" w:hAnsi="Arial" w:cs="Arial"/>
          <w:sz w:val="24"/>
          <w:szCs w:val="24"/>
        </w:rPr>
        <w:t xml:space="preserve">network segmentation or total network compliance both costly endeavors. </w:t>
      </w:r>
    </w:p>
    <w:p w:rsidR="007F010E" w:rsidRPr="00E816D6" w:rsidRDefault="00266BB6" w:rsidP="0051272D">
      <w:pPr>
        <w:pStyle w:val="ListParagraph"/>
        <w:numPr>
          <w:ilvl w:val="1"/>
          <w:numId w:val="2"/>
        </w:numPr>
        <w:rPr>
          <w:rFonts w:ascii="Arial" w:hAnsi="Arial" w:cs="Arial"/>
          <w:sz w:val="24"/>
          <w:szCs w:val="24"/>
        </w:rPr>
      </w:pPr>
      <w:r w:rsidRPr="00E816D6">
        <w:rPr>
          <w:rFonts w:ascii="Arial" w:hAnsi="Arial" w:cs="Arial"/>
          <w:sz w:val="24"/>
          <w:szCs w:val="24"/>
        </w:rPr>
        <w:t xml:space="preserve">Alternatively, POS devices may be connected wirelessly </w:t>
      </w:r>
      <w:r w:rsidR="007F010E" w:rsidRPr="00E816D6">
        <w:rPr>
          <w:rFonts w:ascii="Arial" w:hAnsi="Arial" w:cs="Arial"/>
          <w:sz w:val="24"/>
          <w:szCs w:val="24"/>
        </w:rPr>
        <w:t xml:space="preserve">through a </w:t>
      </w:r>
      <w:r w:rsidRPr="00E816D6">
        <w:rPr>
          <w:rFonts w:ascii="Arial" w:hAnsi="Arial" w:cs="Arial"/>
          <w:sz w:val="24"/>
          <w:szCs w:val="24"/>
        </w:rPr>
        <w:t xml:space="preserve">dedicated and </w:t>
      </w:r>
      <w:r w:rsidR="007F010E" w:rsidRPr="00E816D6">
        <w:rPr>
          <w:rFonts w:ascii="Arial" w:hAnsi="Arial" w:cs="Arial"/>
          <w:sz w:val="24"/>
          <w:szCs w:val="24"/>
        </w:rPr>
        <w:t xml:space="preserve">separate </w:t>
      </w:r>
      <w:r w:rsidRPr="00E816D6">
        <w:rPr>
          <w:rFonts w:ascii="Arial" w:hAnsi="Arial" w:cs="Arial"/>
          <w:sz w:val="24"/>
          <w:szCs w:val="24"/>
        </w:rPr>
        <w:t xml:space="preserve">(single activity) </w:t>
      </w:r>
      <w:r w:rsidR="00125899">
        <w:rPr>
          <w:rFonts w:ascii="Arial" w:hAnsi="Arial" w:cs="Arial"/>
          <w:sz w:val="24"/>
          <w:szCs w:val="24"/>
        </w:rPr>
        <w:t>IPS connection</w:t>
      </w:r>
      <w:r w:rsidR="007F010E" w:rsidRPr="00E816D6">
        <w:rPr>
          <w:rFonts w:ascii="Arial" w:hAnsi="Arial" w:cs="Arial"/>
          <w:sz w:val="24"/>
          <w:szCs w:val="24"/>
        </w:rPr>
        <w:t xml:space="preserve">  </w:t>
      </w:r>
    </w:p>
    <w:p w:rsidR="0051272D" w:rsidRPr="00E816D6" w:rsidRDefault="0051272D" w:rsidP="0051272D">
      <w:pPr>
        <w:pStyle w:val="ListParagraph"/>
        <w:numPr>
          <w:ilvl w:val="0"/>
          <w:numId w:val="2"/>
        </w:numPr>
        <w:rPr>
          <w:rFonts w:ascii="Arial" w:hAnsi="Arial" w:cs="Arial"/>
          <w:sz w:val="24"/>
          <w:szCs w:val="24"/>
        </w:rPr>
      </w:pPr>
      <w:r w:rsidRPr="00E816D6">
        <w:rPr>
          <w:rFonts w:ascii="Arial" w:hAnsi="Arial" w:cs="Arial"/>
          <w:sz w:val="24"/>
          <w:szCs w:val="24"/>
        </w:rPr>
        <w:t>Have your customer</w:t>
      </w:r>
      <w:r w:rsidR="000A30A5" w:rsidRPr="00E816D6">
        <w:rPr>
          <w:rFonts w:ascii="Arial" w:hAnsi="Arial" w:cs="Arial"/>
          <w:sz w:val="24"/>
          <w:szCs w:val="24"/>
        </w:rPr>
        <w:t xml:space="preserve">s maintain control over card by letting them swipe or feed the card into the reader  </w:t>
      </w:r>
    </w:p>
    <w:p w:rsidR="004E25AB" w:rsidRDefault="0051272D" w:rsidP="006B2045">
      <w:pPr>
        <w:pStyle w:val="ListParagraph"/>
        <w:numPr>
          <w:ilvl w:val="1"/>
          <w:numId w:val="2"/>
        </w:numPr>
        <w:rPr>
          <w:rFonts w:ascii="Arial" w:hAnsi="Arial" w:cs="Arial"/>
          <w:sz w:val="24"/>
          <w:szCs w:val="24"/>
        </w:rPr>
      </w:pPr>
      <w:r w:rsidRPr="00FB6DF8">
        <w:rPr>
          <w:rFonts w:ascii="Arial" w:hAnsi="Arial" w:cs="Arial"/>
          <w:sz w:val="24"/>
          <w:szCs w:val="24"/>
        </w:rPr>
        <w:t xml:space="preserve">If </w:t>
      </w:r>
      <w:r w:rsidR="00125899">
        <w:rPr>
          <w:rFonts w:ascii="Arial" w:hAnsi="Arial" w:cs="Arial"/>
          <w:sz w:val="24"/>
          <w:szCs w:val="24"/>
        </w:rPr>
        <w:t xml:space="preserve">agency employees </w:t>
      </w:r>
      <w:r w:rsidRPr="00FB6DF8">
        <w:rPr>
          <w:rFonts w:ascii="Arial" w:hAnsi="Arial" w:cs="Arial"/>
          <w:sz w:val="24"/>
          <w:szCs w:val="24"/>
        </w:rPr>
        <w:t xml:space="preserve">must handle make sure customer can </w:t>
      </w:r>
      <w:r w:rsidR="00D33D86" w:rsidRPr="00FB6DF8">
        <w:rPr>
          <w:rFonts w:ascii="Arial" w:hAnsi="Arial" w:cs="Arial"/>
          <w:sz w:val="24"/>
          <w:szCs w:val="24"/>
        </w:rPr>
        <w:t xml:space="preserve">witness the entire card </w:t>
      </w:r>
      <w:r w:rsidR="00266BB6" w:rsidRPr="00FB6DF8">
        <w:rPr>
          <w:rFonts w:ascii="Arial" w:hAnsi="Arial" w:cs="Arial"/>
          <w:sz w:val="24"/>
          <w:szCs w:val="24"/>
        </w:rPr>
        <w:t>transaction and not lose sight of their card.</w:t>
      </w:r>
      <w:r w:rsidR="00D33D86" w:rsidRPr="00FB6DF8">
        <w:rPr>
          <w:rFonts w:ascii="Arial" w:hAnsi="Arial" w:cs="Arial"/>
          <w:sz w:val="24"/>
          <w:szCs w:val="24"/>
        </w:rPr>
        <w:t xml:space="preserve"> </w:t>
      </w:r>
    </w:p>
    <w:p w:rsidR="00FB6DF8" w:rsidRPr="00FB6DF8" w:rsidRDefault="00FB6DF8" w:rsidP="00FB6DF8">
      <w:pPr>
        <w:pStyle w:val="ListParagraph"/>
        <w:ind w:left="1440"/>
        <w:rPr>
          <w:rFonts w:ascii="Arial" w:hAnsi="Arial" w:cs="Arial"/>
          <w:sz w:val="24"/>
          <w:szCs w:val="24"/>
        </w:rPr>
      </w:pPr>
    </w:p>
    <w:p w:rsidR="004E25AB" w:rsidRPr="00E816D6" w:rsidRDefault="00265C1A" w:rsidP="0051272D">
      <w:pPr>
        <w:pStyle w:val="ListParagraph"/>
        <w:ind w:left="1440"/>
        <w:rPr>
          <w:rFonts w:ascii="Arial" w:hAnsi="Arial" w:cs="Arial"/>
          <w:sz w:val="24"/>
          <w:szCs w:val="24"/>
        </w:rPr>
      </w:pPr>
      <w:r>
        <w:rPr>
          <w:noProof/>
        </w:rPr>
        <w:drawing>
          <wp:inline distT="0" distB="0" distL="0" distR="0" wp14:anchorId="34C13A7B" wp14:editId="142F0BFA">
            <wp:extent cx="4140403" cy="3624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4290" cy="3636851"/>
                    </a:xfrm>
                    <a:prstGeom prst="rect">
                      <a:avLst/>
                    </a:prstGeom>
                  </pic:spPr>
                </pic:pic>
              </a:graphicData>
            </a:graphic>
          </wp:inline>
        </w:drawing>
      </w:r>
    </w:p>
    <w:p w:rsidR="00872360" w:rsidRDefault="00872360" w:rsidP="0051272D">
      <w:pPr>
        <w:pStyle w:val="ListParagraph"/>
        <w:ind w:left="0"/>
        <w:rPr>
          <w:rFonts w:ascii="Arial" w:hAnsi="Arial" w:cs="Arial"/>
          <w:b/>
          <w:sz w:val="24"/>
          <w:szCs w:val="24"/>
        </w:rPr>
      </w:pPr>
    </w:p>
    <w:p w:rsidR="00872360" w:rsidRDefault="00872360" w:rsidP="0051272D">
      <w:pPr>
        <w:pStyle w:val="ListParagraph"/>
        <w:ind w:left="0"/>
        <w:rPr>
          <w:rFonts w:ascii="Arial" w:hAnsi="Arial" w:cs="Arial"/>
          <w:b/>
          <w:sz w:val="24"/>
          <w:szCs w:val="24"/>
        </w:rPr>
      </w:pPr>
    </w:p>
    <w:p w:rsidR="00872360" w:rsidRDefault="00872360" w:rsidP="0051272D">
      <w:pPr>
        <w:pStyle w:val="ListParagraph"/>
        <w:ind w:left="0"/>
        <w:rPr>
          <w:rFonts w:ascii="Arial" w:hAnsi="Arial" w:cs="Arial"/>
          <w:b/>
          <w:sz w:val="24"/>
          <w:szCs w:val="24"/>
        </w:rPr>
      </w:pPr>
    </w:p>
    <w:p w:rsidR="0051272D" w:rsidRPr="00125899" w:rsidRDefault="00B37DC0" w:rsidP="0051272D">
      <w:pPr>
        <w:pStyle w:val="ListParagraph"/>
        <w:ind w:left="0"/>
        <w:rPr>
          <w:rFonts w:ascii="Arial" w:hAnsi="Arial" w:cs="Arial"/>
          <w:b/>
          <w:sz w:val="24"/>
          <w:szCs w:val="24"/>
        </w:rPr>
      </w:pPr>
      <w:r w:rsidRPr="00125899">
        <w:rPr>
          <w:rFonts w:ascii="Arial" w:hAnsi="Arial" w:cs="Arial"/>
          <w:b/>
          <w:sz w:val="24"/>
          <w:szCs w:val="24"/>
        </w:rPr>
        <w:t>C</w:t>
      </w:r>
      <w:r w:rsidR="0051272D" w:rsidRPr="00125899">
        <w:rPr>
          <w:rFonts w:ascii="Arial" w:hAnsi="Arial" w:cs="Arial"/>
          <w:b/>
          <w:sz w:val="24"/>
          <w:szCs w:val="24"/>
        </w:rPr>
        <w:t xml:space="preserve">ard </w:t>
      </w:r>
      <w:r w:rsidR="00D33D86" w:rsidRPr="00125899">
        <w:rPr>
          <w:rFonts w:ascii="Arial" w:hAnsi="Arial" w:cs="Arial"/>
          <w:b/>
          <w:sz w:val="24"/>
          <w:szCs w:val="24"/>
        </w:rPr>
        <w:t>n</w:t>
      </w:r>
      <w:r w:rsidR="0051272D" w:rsidRPr="00125899">
        <w:rPr>
          <w:rFonts w:ascii="Arial" w:hAnsi="Arial" w:cs="Arial"/>
          <w:b/>
          <w:sz w:val="24"/>
          <w:szCs w:val="24"/>
        </w:rPr>
        <w:t xml:space="preserve">ot present </w:t>
      </w:r>
    </w:p>
    <w:p w:rsidR="0051272D" w:rsidRPr="00E816D6" w:rsidRDefault="0051272D" w:rsidP="0051272D">
      <w:pPr>
        <w:pStyle w:val="ListParagraph"/>
        <w:numPr>
          <w:ilvl w:val="0"/>
          <w:numId w:val="3"/>
        </w:numPr>
        <w:rPr>
          <w:rFonts w:ascii="Arial" w:hAnsi="Arial" w:cs="Arial"/>
          <w:sz w:val="24"/>
          <w:szCs w:val="24"/>
        </w:rPr>
      </w:pPr>
      <w:r w:rsidRPr="00E816D6">
        <w:rPr>
          <w:rFonts w:ascii="Arial" w:hAnsi="Arial" w:cs="Arial"/>
          <w:sz w:val="24"/>
          <w:szCs w:val="24"/>
        </w:rPr>
        <w:t>Same POS set-up</w:t>
      </w:r>
    </w:p>
    <w:p w:rsidR="0051272D" w:rsidRPr="00E816D6" w:rsidRDefault="0051272D" w:rsidP="0051272D">
      <w:pPr>
        <w:pStyle w:val="ListParagraph"/>
        <w:numPr>
          <w:ilvl w:val="0"/>
          <w:numId w:val="3"/>
        </w:numPr>
        <w:rPr>
          <w:rFonts w:ascii="Arial" w:hAnsi="Arial" w:cs="Arial"/>
          <w:sz w:val="24"/>
          <w:szCs w:val="24"/>
        </w:rPr>
      </w:pPr>
      <w:r w:rsidRPr="00E816D6">
        <w:rPr>
          <w:rFonts w:ascii="Arial" w:hAnsi="Arial" w:cs="Arial"/>
          <w:sz w:val="24"/>
          <w:szCs w:val="24"/>
        </w:rPr>
        <w:t>Operator directly transcribes data into card reader</w:t>
      </w:r>
    </w:p>
    <w:p w:rsidR="007F010E" w:rsidRPr="00E816D6" w:rsidRDefault="0051272D" w:rsidP="0051272D">
      <w:pPr>
        <w:pStyle w:val="ListParagraph"/>
        <w:numPr>
          <w:ilvl w:val="1"/>
          <w:numId w:val="3"/>
        </w:numPr>
        <w:rPr>
          <w:rFonts w:ascii="Arial" w:hAnsi="Arial" w:cs="Arial"/>
          <w:sz w:val="24"/>
          <w:szCs w:val="24"/>
        </w:rPr>
      </w:pPr>
      <w:r w:rsidRPr="00E816D6">
        <w:rPr>
          <w:rFonts w:ascii="Arial" w:hAnsi="Arial" w:cs="Arial"/>
          <w:sz w:val="24"/>
          <w:szCs w:val="24"/>
        </w:rPr>
        <w:t>Card data is not</w:t>
      </w:r>
      <w:r w:rsidR="00D33D86" w:rsidRPr="00E816D6">
        <w:rPr>
          <w:rFonts w:ascii="Arial" w:hAnsi="Arial" w:cs="Arial"/>
          <w:sz w:val="24"/>
          <w:szCs w:val="24"/>
        </w:rPr>
        <w:t xml:space="preserve"> to be </w:t>
      </w:r>
      <w:r w:rsidRPr="00E816D6">
        <w:rPr>
          <w:rFonts w:ascii="Arial" w:hAnsi="Arial" w:cs="Arial"/>
          <w:sz w:val="24"/>
          <w:szCs w:val="24"/>
        </w:rPr>
        <w:t>captured anywhere else</w:t>
      </w:r>
    </w:p>
    <w:p w:rsidR="0051272D" w:rsidRPr="00E816D6" w:rsidRDefault="007F010E" w:rsidP="00F11DA2">
      <w:pPr>
        <w:pStyle w:val="ListParagraph"/>
        <w:numPr>
          <w:ilvl w:val="2"/>
          <w:numId w:val="3"/>
        </w:numPr>
        <w:rPr>
          <w:rFonts w:ascii="Arial" w:hAnsi="Arial" w:cs="Arial"/>
          <w:sz w:val="24"/>
          <w:szCs w:val="24"/>
        </w:rPr>
      </w:pPr>
      <w:r w:rsidRPr="00E816D6">
        <w:rPr>
          <w:rFonts w:ascii="Arial" w:hAnsi="Arial" w:cs="Arial"/>
          <w:sz w:val="24"/>
          <w:szCs w:val="24"/>
        </w:rPr>
        <w:t>Phone calls should not be recorded; d</w:t>
      </w:r>
      <w:r w:rsidR="0051272D" w:rsidRPr="00E816D6">
        <w:rPr>
          <w:rFonts w:ascii="Arial" w:hAnsi="Arial" w:cs="Arial"/>
          <w:sz w:val="24"/>
          <w:szCs w:val="24"/>
        </w:rPr>
        <w:t xml:space="preserve">o not use Interactive </w:t>
      </w:r>
      <w:r w:rsidR="00872360">
        <w:rPr>
          <w:rFonts w:ascii="Arial" w:hAnsi="Arial" w:cs="Arial"/>
          <w:sz w:val="24"/>
          <w:szCs w:val="24"/>
        </w:rPr>
        <w:t>V</w:t>
      </w:r>
      <w:r w:rsidR="0051272D" w:rsidRPr="00E816D6">
        <w:rPr>
          <w:rFonts w:ascii="Arial" w:hAnsi="Arial" w:cs="Arial"/>
          <w:sz w:val="24"/>
          <w:szCs w:val="24"/>
        </w:rPr>
        <w:t xml:space="preserve">oice </w:t>
      </w:r>
      <w:r w:rsidR="00872360">
        <w:rPr>
          <w:rFonts w:ascii="Arial" w:hAnsi="Arial" w:cs="Arial"/>
          <w:sz w:val="24"/>
          <w:szCs w:val="24"/>
        </w:rPr>
        <w:t>R</w:t>
      </w:r>
      <w:r w:rsidR="0051272D" w:rsidRPr="00E816D6">
        <w:rPr>
          <w:rFonts w:ascii="Arial" w:hAnsi="Arial" w:cs="Arial"/>
          <w:sz w:val="24"/>
          <w:szCs w:val="24"/>
        </w:rPr>
        <w:t xml:space="preserve">esponse (IVR) technology    </w:t>
      </w:r>
    </w:p>
    <w:p w:rsidR="0051272D" w:rsidRPr="00E816D6" w:rsidRDefault="0051272D" w:rsidP="0051272D">
      <w:pPr>
        <w:pStyle w:val="ListParagraph"/>
        <w:numPr>
          <w:ilvl w:val="0"/>
          <w:numId w:val="3"/>
        </w:numPr>
        <w:rPr>
          <w:rFonts w:ascii="Arial" w:hAnsi="Arial" w:cs="Arial"/>
          <w:sz w:val="24"/>
          <w:szCs w:val="24"/>
        </w:rPr>
      </w:pPr>
      <w:r w:rsidRPr="00E816D6">
        <w:rPr>
          <w:rFonts w:ascii="Arial" w:hAnsi="Arial" w:cs="Arial"/>
          <w:sz w:val="24"/>
          <w:szCs w:val="24"/>
        </w:rPr>
        <w:t xml:space="preserve">If you must take card number over </w:t>
      </w:r>
      <w:r w:rsidR="00D33D86" w:rsidRPr="00E816D6">
        <w:rPr>
          <w:rFonts w:ascii="Arial" w:hAnsi="Arial" w:cs="Arial"/>
          <w:sz w:val="24"/>
          <w:szCs w:val="24"/>
        </w:rPr>
        <w:t xml:space="preserve">the </w:t>
      </w:r>
      <w:r w:rsidRPr="00E816D6">
        <w:rPr>
          <w:rFonts w:ascii="Arial" w:hAnsi="Arial" w:cs="Arial"/>
          <w:sz w:val="24"/>
          <w:szCs w:val="24"/>
        </w:rPr>
        <w:t>phone and store it until you have access to a POS devise</w:t>
      </w:r>
    </w:p>
    <w:p w:rsidR="0051272D" w:rsidRPr="00E816D6" w:rsidRDefault="0051272D" w:rsidP="0051272D">
      <w:pPr>
        <w:pStyle w:val="ListParagraph"/>
        <w:numPr>
          <w:ilvl w:val="1"/>
          <w:numId w:val="3"/>
        </w:numPr>
        <w:rPr>
          <w:rFonts w:ascii="Arial" w:hAnsi="Arial" w:cs="Arial"/>
          <w:sz w:val="24"/>
          <w:szCs w:val="24"/>
        </w:rPr>
      </w:pPr>
      <w:r w:rsidRPr="00E816D6">
        <w:rPr>
          <w:rFonts w:ascii="Arial" w:hAnsi="Arial" w:cs="Arial"/>
          <w:sz w:val="24"/>
          <w:szCs w:val="24"/>
        </w:rPr>
        <w:t>Capture it on paper, enter it in</w:t>
      </w:r>
      <w:r w:rsidR="00266BB6" w:rsidRPr="00E816D6">
        <w:rPr>
          <w:rFonts w:ascii="Arial" w:hAnsi="Arial" w:cs="Arial"/>
          <w:sz w:val="24"/>
          <w:szCs w:val="24"/>
        </w:rPr>
        <w:t xml:space="preserve">to the </w:t>
      </w:r>
      <w:r w:rsidRPr="00E816D6">
        <w:rPr>
          <w:rFonts w:ascii="Arial" w:hAnsi="Arial" w:cs="Arial"/>
          <w:sz w:val="24"/>
          <w:szCs w:val="24"/>
        </w:rPr>
        <w:t>POS device and cross-cut shred</w:t>
      </w:r>
      <w:r w:rsidR="00D33D86" w:rsidRPr="00E816D6">
        <w:rPr>
          <w:rFonts w:ascii="Arial" w:hAnsi="Arial" w:cs="Arial"/>
          <w:sz w:val="24"/>
          <w:szCs w:val="24"/>
        </w:rPr>
        <w:t xml:space="preserve"> the </w:t>
      </w:r>
      <w:r w:rsidR="00872360">
        <w:rPr>
          <w:rFonts w:ascii="Arial" w:hAnsi="Arial" w:cs="Arial"/>
          <w:sz w:val="24"/>
          <w:szCs w:val="24"/>
        </w:rPr>
        <w:t>document</w:t>
      </w:r>
      <w:r w:rsidR="0066748E">
        <w:rPr>
          <w:rFonts w:ascii="Arial" w:hAnsi="Arial" w:cs="Arial"/>
          <w:sz w:val="24"/>
          <w:szCs w:val="24"/>
        </w:rPr>
        <w:t xml:space="preserve"> immediately</w:t>
      </w:r>
      <w:r w:rsidR="00872360">
        <w:rPr>
          <w:rFonts w:ascii="Arial" w:hAnsi="Arial" w:cs="Arial"/>
          <w:sz w:val="24"/>
          <w:szCs w:val="24"/>
        </w:rPr>
        <w:t>.  Th</w:t>
      </w:r>
      <w:r w:rsidRPr="00E816D6">
        <w:rPr>
          <w:rFonts w:ascii="Arial" w:hAnsi="Arial" w:cs="Arial"/>
          <w:sz w:val="24"/>
          <w:szCs w:val="24"/>
        </w:rPr>
        <w:t xml:space="preserve">is </w:t>
      </w:r>
      <w:r w:rsidR="007F010E" w:rsidRPr="00E816D6">
        <w:rPr>
          <w:rFonts w:ascii="Arial" w:hAnsi="Arial" w:cs="Arial"/>
          <w:sz w:val="24"/>
          <w:szCs w:val="24"/>
        </w:rPr>
        <w:t xml:space="preserve">process </w:t>
      </w:r>
      <w:r w:rsidRPr="00E816D6">
        <w:rPr>
          <w:rFonts w:ascii="Arial" w:hAnsi="Arial" w:cs="Arial"/>
          <w:sz w:val="24"/>
          <w:szCs w:val="24"/>
        </w:rPr>
        <w:t xml:space="preserve">should always be completed </w:t>
      </w:r>
      <w:r w:rsidR="007F010E" w:rsidRPr="00E816D6">
        <w:rPr>
          <w:rFonts w:ascii="Arial" w:hAnsi="Arial" w:cs="Arial"/>
          <w:sz w:val="24"/>
          <w:szCs w:val="24"/>
        </w:rPr>
        <w:t>in it</w:t>
      </w:r>
      <w:r w:rsidR="00266BB6" w:rsidRPr="00E816D6">
        <w:rPr>
          <w:rFonts w:ascii="Arial" w:hAnsi="Arial" w:cs="Arial"/>
          <w:sz w:val="24"/>
          <w:szCs w:val="24"/>
        </w:rPr>
        <w:t>s</w:t>
      </w:r>
      <w:r w:rsidR="007F010E" w:rsidRPr="00E816D6">
        <w:rPr>
          <w:rFonts w:ascii="Arial" w:hAnsi="Arial" w:cs="Arial"/>
          <w:sz w:val="24"/>
          <w:szCs w:val="24"/>
        </w:rPr>
        <w:t xml:space="preserve"> entirety </w:t>
      </w:r>
      <w:r w:rsidRPr="00E816D6">
        <w:rPr>
          <w:rFonts w:ascii="Arial" w:hAnsi="Arial" w:cs="Arial"/>
          <w:sz w:val="24"/>
          <w:szCs w:val="24"/>
        </w:rPr>
        <w:t>prior to</w:t>
      </w:r>
      <w:r w:rsidR="00872360">
        <w:rPr>
          <w:rFonts w:ascii="Arial" w:hAnsi="Arial" w:cs="Arial"/>
          <w:sz w:val="24"/>
          <w:szCs w:val="24"/>
        </w:rPr>
        <w:t xml:space="preserve"> the close of each business day.</w:t>
      </w:r>
      <w:r w:rsidRPr="00E816D6">
        <w:rPr>
          <w:rFonts w:ascii="Arial" w:hAnsi="Arial" w:cs="Arial"/>
          <w:sz w:val="24"/>
          <w:szCs w:val="24"/>
        </w:rPr>
        <w:t xml:space="preserve">  </w:t>
      </w:r>
    </w:p>
    <w:p w:rsidR="0051272D" w:rsidRPr="00E816D6" w:rsidRDefault="0051272D" w:rsidP="0051272D">
      <w:pPr>
        <w:pStyle w:val="ListParagraph"/>
        <w:numPr>
          <w:ilvl w:val="1"/>
          <w:numId w:val="3"/>
        </w:numPr>
        <w:rPr>
          <w:rFonts w:ascii="Arial" w:hAnsi="Arial" w:cs="Arial"/>
          <w:sz w:val="24"/>
          <w:szCs w:val="24"/>
        </w:rPr>
      </w:pPr>
      <w:r w:rsidRPr="00E816D6">
        <w:rPr>
          <w:rFonts w:ascii="Arial" w:hAnsi="Arial" w:cs="Arial"/>
          <w:sz w:val="24"/>
          <w:szCs w:val="24"/>
        </w:rPr>
        <w:t>Never type</w:t>
      </w:r>
      <w:r w:rsidR="00D33D86" w:rsidRPr="00E816D6">
        <w:rPr>
          <w:rFonts w:ascii="Arial" w:hAnsi="Arial" w:cs="Arial"/>
          <w:sz w:val="24"/>
          <w:szCs w:val="24"/>
        </w:rPr>
        <w:t xml:space="preserve"> card data </w:t>
      </w:r>
      <w:r w:rsidRPr="00E816D6">
        <w:rPr>
          <w:rFonts w:ascii="Arial" w:hAnsi="Arial" w:cs="Arial"/>
          <w:sz w:val="24"/>
          <w:szCs w:val="24"/>
        </w:rPr>
        <w:t xml:space="preserve">it into a computer connected to the network or </w:t>
      </w:r>
      <w:r w:rsidR="00D33D86" w:rsidRPr="00E816D6">
        <w:rPr>
          <w:rFonts w:ascii="Arial" w:hAnsi="Arial" w:cs="Arial"/>
          <w:sz w:val="24"/>
          <w:szCs w:val="24"/>
        </w:rPr>
        <w:t xml:space="preserve">onto </w:t>
      </w:r>
      <w:r w:rsidR="007F010E" w:rsidRPr="00E816D6">
        <w:rPr>
          <w:rFonts w:ascii="Arial" w:hAnsi="Arial" w:cs="Arial"/>
          <w:sz w:val="24"/>
          <w:szCs w:val="24"/>
        </w:rPr>
        <w:t xml:space="preserve">any </w:t>
      </w:r>
      <w:r w:rsidR="00872360">
        <w:rPr>
          <w:rFonts w:ascii="Arial" w:hAnsi="Arial" w:cs="Arial"/>
          <w:sz w:val="24"/>
          <w:szCs w:val="24"/>
        </w:rPr>
        <w:t>other electronic device.</w:t>
      </w:r>
    </w:p>
    <w:p w:rsidR="00644C20" w:rsidRPr="00E816D6" w:rsidRDefault="00644C20" w:rsidP="00A00D73">
      <w:pPr>
        <w:pStyle w:val="ListParagraph"/>
        <w:rPr>
          <w:rFonts w:ascii="Arial" w:hAnsi="Arial" w:cs="Arial"/>
          <w:sz w:val="24"/>
          <w:szCs w:val="24"/>
        </w:rPr>
      </w:pPr>
    </w:p>
    <w:p w:rsidR="005E6C96" w:rsidRPr="00E816D6" w:rsidRDefault="005E6C96" w:rsidP="005E6C96">
      <w:pPr>
        <w:pStyle w:val="ListParagraph"/>
        <w:ind w:left="0"/>
        <w:rPr>
          <w:rFonts w:ascii="Arial" w:hAnsi="Arial" w:cs="Arial"/>
          <w:sz w:val="24"/>
          <w:szCs w:val="24"/>
        </w:rPr>
      </w:pPr>
      <w:r w:rsidRPr="00E816D6">
        <w:rPr>
          <w:rFonts w:ascii="Arial" w:hAnsi="Arial" w:cs="Arial"/>
          <w:sz w:val="24"/>
          <w:szCs w:val="24"/>
        </w:rPr>
        <w:t xml:space="preserve">Mobile Devices </w:t>
      </w:r>
    </w:p>
    <w:p w:rsidR="005E6C96" w:rsidRPr="00E816D6" w:rsidRDefault="007F010E" w:rsidP="005E6C96">
      <w:pPr>
        <w:pStyle w:val="ListParagraph"/>
        <w:numPr>
          <w:ilvl w:val="0"/>
          <w:numId w:val="4"/>
        </w:numPr>
        <w:rPr>
          <w:rFonts w:ascii="Arial" w:hAnsi="Arial" w:cs="Arial"/>
          <w:sz w:val="24"/>
          <w:szCs w:val="24"/>
        </w:rPr>
      </w:pPr>
      <w:r w:rsidRPr="00E816D6">
        <w:rPr>
          <w:rFonts w:ascii="Arial" w:hAnsi="Arial" w:cs="Arial"/>
          <w:sz w:val="24"/>
          <w:szCs w:val="24"/>
        </w:rPr>
        <w:t xml:space="preserve">Use a commercially available </w:t>
      </w:r>
      <w:r w:rsidR="00DC1765" w:rsidRPr="00E816D6">
        <w:rPr>
          <w:rFonts w:ascii="Arial" w:hAnsi="Arial" w:cs="Arial"/>
          <w:sz w:val="24"/>
          <w:szCs w:val="24"/>
        </w:rPr>
        <w:t xml:space="preserve">mobile </w:t>
      </w:r>
      <w:r w:rsidR="005E6C96" w:rsidRPr="00E816D6">
        <w:rPr>
          <w:rFonts w:ascii="Arial" w:hAnsi="Arial" w:cs="Arial"/>
          <w:sz w:val="24"/>
          <w:szCs w:val="24"/>
        </w:rPr>
        <w:t>POS device</w:t>
      </w:r>
      <w:r w:rsidR="00DC1765" w:rsidRPr="00E816D6">
        <w:rPr>
          <w:rFonts w:ascii="Arial" w:hAnsi="Arial" w:cs="Arial"/>
          <w:sz w:val="24"/>
          <w:szCs w:val="24"/>
        </w:rPr>
        <w:t xml:space="preserve">s using cellular technology and that applies </w:t>
      </w:r>
      <w:r w:rsidR="005E6C96" w:rsidRPr="00E816D6">
        <w:rPr>
          <w:rFonts w:ascii="Arial" w:hAnsi="Arial" w:cs="Arial"/>
          <w:sz w:val="24"/>
          <w:szCs w:val="24"/>
        </w:rPr>
        <w:t xml:space="preserve">Point to Point Encryption (P2PE).  </w:t>
      </w:r>
    </w:p>
    <w:p w:rsidR="005E6C96" w:rsidRPr="00E816D6" w:rsidRDefault="005E6C96" w:rsidP="005E6C96">
      <w:pPr>
        <w:pStyle w:val="ListParagraph"/>
        <w:numPr>
          <w:ilvl w:val="1"/>
          <w:numId w:val="4"/>
        </w:numPr>
        <w:rPr>
          <w:rFonts w:ascii="Arial" w:hAnsi="Arial" w:cs="Arial"/>
          <w:sz w:val="24"/>
          <w:szCs w:val="24"/>
        </w:rPr>
      </w:pPr>
      <w:r w:rsidRPr="00E816D6">
        <w:rPr>
          <w:rFonts w:ascii="Arial" w:hAnsi="Arial" w:cs="Arial"/>
          <w:sz w:val="24"/>
          <w:szCs w:val="24"/>
        </w:rPr>
        <w:t>Wells Fargo Merchant Services can assist.  These devises</w:t>
      </w:r>
      <w:r w:rsidR="007D4624" w:rsidRPr="00E816D6">
        <w:rPr>
          <w:rFonts w:ascii="Arial" w:hAnsi="Arial" w:cs="Arial"/>
          <w:sz w:val="24"/>
          <w:szCs w:val="24"/>
        </w:rPr>
        <w:t xml:space="preserve"> may</w:t>
      </w:r>
      <w:r w:rsidRPr="00E816D6">
        <w:rPr>
          <w:rFonts w:ascii="Arial" w:hAnsi="Arial" w:cs="Arial"/>
          <w:sz w:val="24"/>
          <w:szCs w:val="24"/>
        </w:rPr>
        <w:t xml:space="preserve"> be obtained </w:t>
      </w:r>
      <w:r w:rsidR="007D4624" w:rsidRPr="00E816D6">
        <w:rPr>
          <w:rFonts w:ascii="Arial" w:hAnsi="Arial" w:cs="Arial"/>
          <w:sz w:val="24"/>
          <w:szCs w:val="24"/>
        </w:rPr>
        <w:t xml:space="preserve">from Wells Fargo on a temporary basis </w:t>
      </w:r>
      <w:r w:rsidR="00D33D86" w:rsidRPr="00E816D6">
        <w:rPr>
          <w:rFonts w:ascii="Arial" w:hAnsi="Arial" w:cs="Arial"/>
          <w:sz w:val="24"/>
          <w:szCs w:val="24"/>
        </w:rPr>
        <w:t xml:space="preserve">to meet </w:t>
      </w:r>
      <w:r w:rsidRPr="00E816D6">
        <w:rPr>
          <w:rFonts w:ascii="Arial" w:hAnsi="Arial" w:cs="Arial"/>
          <w:sz w:val="24"/>
          <w:szCs w:val="24"/>
        </w:rPr>
        <w:t xml:space="preserve">short-term event needs or </w:t>
      </w:r>
      <w:r w:rsidR="00D33D86" w:rsidRPr="00E816D6">
        <w:rPr>
          <w:rFonts w:ascii="Arial" w:hAnsi="Arial" w:cs="Arial"/>
          <w:sz w:val="24"/>
          <w:szCs w:val="24"/>
        </w:rPr>
        <w:t xml:space="preserve">acquired for </w:t>
      </w:r>
      <w:r w:rsidRPr="00E816D6">
        <w:rPr>
          <w:rFonts w:ascii="Arial" w:hAnsi="Arial" w:cs="Arial"/>
          <w:sz w:val="24"/>
          <w:szCs w:val="24"/>
        </w:rPr>
        <w:t xml:space="preserve">long-term </w:t>
      </w:r>
      <w:r w:rsidR="00D33D86" w:rsidRPr="00E816D6">
        <w:rPr>
          <w:rFonts w:ascii="Arial" w:hAnsi="Arial" w:cs="Arial"/>
          <w:sz w:val="24"/>
          <w:szCs w:val="24"/>
        </w:rPr>
        <w:t>operating activities</w:t>
      </w:r>
    </w:p>
    <w:p w:rsidR="005E6C96" w:rsidRPr="00E816D6" w:rsidRDefault="00561E31" w:rsidP="005E6C96">
      <w:pPr>
        <w:pStyle w:val="ListParagraph"/>
        <w:numPr>
          <w:ilvl w:val="0"/>
          <w:numId w:val="4"/>
        </w:numPr>
        <w:rPr>
          <w:rFonts w:ascii="Arial" w:hAnsi="Arial" w:cs="Arial"/>
          <w:sz w:val="24"/>
          <w:szCs w:val="24"/>
        </w:rPr>
      </w:pPr>
      <w:r>
        <w:rPr>
          <w:rFonts w:ascii="Arial" w:hAnsi="Arial" w:cs="Arial"/>
          <w:sz w:val="24"/>
          <w:szCs w:val="24"/>
        </w:rPr>
        <w:t xml:space="preserve">We are currently working with Wells Fargo and VISA to obtain direction on the use of </w:t>
      </w:r>
      <w:r w:rsidR="005E6C96" w:rsidRPr="00E816D6">
        <w:rPr>
          <w:rFonts w:ascii="Arial" w:hAnsi="Arial" w:cs="Arial"/>
          <w:sz w:val="24"/>
          <w:szCs w:val="24"/>
        </w:rPr>
        <w:t xml:space="preserve">POS </w:t>
      </w:r>
      <w:r w:rsidR="00872360">
        <w:rPr>
          <w:rFonts w:ascii="Arial" w:hAnsi="Arial" w:cs="Arial"/>
          <w:sz w:val="24"/>
          <w:szCs w:val="24"/>
        </w:rPr>
        <w:t>devices</w:t>
      </w:r>
      <w:r w:rsidR="005E6C96" w:rsidRPr="00E816D6">
        <w:rPr>
          <w:rFonts w:ascii="Arial" w:hAnsi="Arial" w:cs="Arial"/>
          <w:sz w:val="24"/>
          <w:szCs w:val="24"/>
        </w:rPr>
        <w:t xml:space="preserve"> tied into cell phone</w:t>
      </w:r>
      <w:r w:rsidR="007F010E" w:rsidRPr="00E816D6">
        <w:rPr>
          <w:rFonts w:ascii="Arial" w:hAnsi="Arial" w:cs="Arial"/>
          <w:sz w:val="24"/>
          <w:szCs w:val="24"/>
        </w:rPr>
        <w:t xml:space="preserve">, </w:t>
      </w:r>
      <w:r w:rsidR="00D33D86" w:rsidRPr="00E816D6">
        <w:rPr>
          <w:rFonts w:ascii="Arial" w:hAnsi="Arial" w:cs="Arial"/>
          <w:sz w:val="24"/>
          <w:szCs w:val="24"/>
        </w:rPr>
        <w:t>I</w:t>
      </w:r>
      <w:r w:rsidR="005E6C96" w:rsidRPr="00E816D6">
        <w:rPr>
          <w:rFonts w:ascii="Arial" w:hAnsi="Arial" w:cs="Arial"/>
          <w:sz w:val="24"/>
          <w:szCs w:val="24"/>
        </w:rPr>
        <w:t xml:space="preserve">-Pads </w:t>
      </w:r>
      <w:r w:rsidR="00D33D86" w:rsidRPr="00E816D6">
        <w:rPr>
          <w:rFonts w:ascii="Arial" w:hAnsi="Arial" w:cs="Arial"/>
          <w:sz w:val="24"/>
          <w:szCs w:val="24"/>
        </w:rPr>
        <w:t xml:space="preserve">and </w:t>
      </w:r>
      <w:r>
        <w:rPr>
          <w:rFonts w:ascii="Arial" w:hAnsi="Arial" w:cs="Arial"/>
          <w:sz w:val="24"/>
          <w:szCs w:val="24"/>
        </w:rPr>
        <w:t>o</w:t>
      </w:r>
      <w:r w:rsidR="00D33D86" w:rsidRPr="00E816D6">
        <w:rPr>
          <w:rFonts w:ascii="Arial" w:hAnsi="Arial" w:cs="Arial"/>
          <w:sz w:val="24"/>
          <w:szCs w:val="24"/>
        </w:rPr>
        <w:t xml:space="preserve">ther </w:t>
      </w:r>
      <w:r w:rsidR="005E6C96" w:rsidRPr="00E816D6">
        <w:rPr>
          <w:rFonts w:ascii="Arial" w:hAnsi="Arial" w:cs="Arial"/>
          <w:sz w:val="24"/>
          <w:szCs w:val="24"/>
        </w:rPr>
        <w:t xml:space="preserve">multi use </w:t>
      </w:r>
      <w:r w:rsidR="00D33D86" w:rsidRPr="00E816D6">
        <w:rPr>
          <w:rFonts w:ascii="Arial" w:hAnsi="Arial" w:cs="Arial"/>
          <w:sz w:val="24"/>
          <w:szCs w:val="24"/>
        </w:rPr>
        <w:t>machines</w:t>
      </w:r>
      <w:r>
        <w:rPr>
          <w:rFonts w:ascii="Arial" w:hAnsi="Arial" w:cs="Arial"/>
          <w:sz w:val="24"/>
          <w:szCs w:val="24"/>
        </w:rPr>
        <w:t>.  These devices go by the name Clover and Square</w:t>
      </w:r>
      <w:r w:rsidR="005E6C96" w:rsidRPr="00E816D6">
        <w:rPr>
          <w:rFonts w:ascii="Arial" w:hAnsi="Arial" w:cs="Arial"/>
          <w:sz w:val="24"/>
          <w:szCs w:val="24"/>
        </w:rPr>
        <w:t>.</w:t>
      </w:r>
      <w:r>
        <w:rPr>
          <w:rFonts w:ascii="Arial" w:hAnsi="Arial" w:cs="Arial"/>
          <w:sz w:val="24"/>
          <w:szCs w:val="24"/>
        </w:rPr>
        <w:t xml:space="preserve">  </w:t>
      </w:r>
      <w:r w:rsidR="002249C6">
        <w:rPr>
          <w:rFonts w:ascii="Arial" w:hAnsi="Arial" w:cs="Arial"/>
          <w:sz w:val="24"/>
          <w:szCs w:val="24"/>
        </w:rPr>
        <w:t xml:space="preserve">Depending on the results of the review these devices may be deemed acceptable, however global POS handling documentation will be tailored to the First Data card reader.       </w:t>
      </w:r>
      <w:r w:rsidR="005E6C96" w:rsidRPr="00E816D6">
        <w:rPr>
          <w:rFonts w:ascii="Arial" w:hAnsi="Arial" w:cs="Arial"/>
          <w:sz w:val="24"/>
          <w:szCs w:val="24"/>
        </w:rPr>
        <w:t xml:space="preserve">    </w:t>
      </w:r>
    </w:p>
    <w:p w:rsidR="00872360" w:rsidRDefault="00872360" w:rsidP="00CC033D">
      <w:pPr>
        <w:rPr>
          <w:rFonts w:ascii="Arial" w:hAnsi="Arial" w:cs="Arial"/>
          <w:b/>
          <w:sz w:val="24"/>
          <w:szCs w:val="24"/>
        </w:rPr>
      </w:pPr>
    </w:p>
    <w:p w:rsidR="00CC033D" w:rsidRPr="00CC033D" w:rsidRDefault="00CC033D" w:rsidP="00CC033D">
      <w:pPr>
        <w:rPr>
          <w:rFonts w:ascii="Arial" w:hAnsi="Arial" w:cs="Arial"/>
          <w:b/>
          <w:sz w:val="24"/>
          <w:szCs w:val="24"/>
        </w:rPr>
      </w:pPr>
      <w:r w:rsidRPr="00CC033D">
        <w:rPr>
          <w:rFonts w:ascii="Arial" w:hAnsi="Arial" w:cs="Arial"/>
          <w:b/>
          <w:sz w:val="24"/>
          <w:szCs w:val="24"/>
        </w:rPr>
        <w:t xml:space="preserve">KIOSK </w:t>
      </w:r>
    </w:p>
    <w:p w:rsidR="00CC033D" w:rsidRPr="00E816D6" w:rsidRDefault="00CC033D" w:rsidP="00CC033D">
      <w:pPr>
        <w:pStyle w:val="ListParagraph"/>
        <w:numPr>
          <w:ilvl w:val="0"/>
          <w:numId w:val="1"/>
        </w:numPr>
        <w:rPr>
          <w:rFonts w:ascii="Arial" w:hAnsi="Arial" w:cs="Arial"/>
          <w:sz w:val="24"/>
          <w:szCs w:val="24"/>
        </w:rPr>
      </w:pPr>
      <w:r w:rsidRPr="00E816D6">
        <w:rPr>
          <w:rFonts w:ascii="Arial" w:hAnsi="Arial" w:cs="Arial"/>
          <w:sz w:val="24"/>
          <w:szCs w:val="24"/>
        </w:rPr>
        <w:t xml:space="preserve">To prevent your network </w:t>
      </w:r>
      <w:r w:rsidR="00872360">
        <w:rPr>
          <w:rFonts w:ascii="Arial" w:hAnsi="Arial" w:cs="Arial"/>
          <w:sz w:val="24"/>
          <w:szCs w:val="24"/>
        </w:rPr>
        <w:t xml:space="preserve">from coming into </w:t>
      </w:r>
      <w:r w:rsidRPr="00E816D6">
        <w:rPr>
          <w:rFonts w:ascii="Arial" w:hAnsi="Arial" w:cs="Arial"/>
          <w:sz w:val="24"/>
          <w:szCs w:val="24"/>
        </w:rPr>
        <w:t>scope</w:t>
      </w:r>
      <w:r w:rsidR="00872360">
        <w:rPr>
          <w:rFonts w:ascii="Arial" w:hAnsi="Arial" w:cs="Arial"/>
          <w:sz w:val="24"/>
          <w:szCs w:val="24"/>
        </w:rPr>
        <w:t>, t</w:t>
      </w:r>
      <w:r w:rsidRPr="00E816D6">
        <w:rPr>
          <w:rFonts w:ascii="Arial" w:hAnsi="Arial" w:cs="Arial"/>
          <w:sz w:val="24"/>
          <w:szCs w:val="24"/>
        </w:rPr>
        <w:t>he Kiosk should be connect</w:t>
      </w:r>
      <w:r w:rsidR="0066748E">
        <w:rPr>
          <w:rFonts w:ascii="Arial" w:hAnsi="Arial" w:cs="Arial"/>
          <w:sz w:val="24"/>
          <w:szCs w:val="24"/>
        </w:rPr>
        <w:t>ed</w:t>
      </w:r>
      <w:r w:rsidRPr="00E816D6">
        <w:rPr>
          <w:rFonts w:ascii="Arial" w:hAnsi="Arial" w:cs="Arial"/>
          <w:sz w:val="24"/>
          <w:szCs w:val="24"/>
        </w:rPr>
        <w:t xml:space="preserve"> to the processing network using a dedicated phone line. </w:t>
      </w:r>
    </w:p>
    <w:p w:rsidR="00CC033D" w:rsidRPr="00E816D6" w:rsidRDefault="00CC033D" w:rsidP="00CC033D">
      <w:pPr>
        <w:pStyle w:val="ListParagraph"/>
        <w:numPr>
          <w:ilvl w:val="1"/>
          <w:numId w:val="1"/>
        </w:numPr>
        <w:rPr>
          <w:rFonts w:ascii="Arial" w:hAnsi="Arial" w:cs="Arial"/>
          <w:sz w:val="24"/>
          <w:szCs w:val="24"/>
        </w:rPr>
      </w:pPr>
      <w:r w:rsidRPr="00E816D6">
        <w:rPr>
          <w:rFonts w:ascii="Arial" w:hAnsi="Arial" w:cs="Arial"/>
          <w:sz w:val="24"/>
          <w:szCs w:val="24"/>
        </w:rPr>
        <w:t xml:space="preserve">A wireless connection through a separate / independent network is an acceptable alternative  </w:t>
      </w:r>
    </w:p>
    <w:p w:rsidR="00CC033D" w:rsidRPr="00E816D6" w:rsidRDefault="00CC033D" w:rsidP="00CC033D">
      <w:pPr>
        <w:pStyle w:val="ListParagraph"/>
        <w:numPr>
          <w:ilvl w:val="0"/>
          <w:numId w:val="1"/>
        </w:numPr>
        <w:rPr>
          <w:rFonts w:ascii="Arial" w:hAnsi="Arial" w:cs="Arial"/>
          <w:sz w:val="24"/>
          <w:szCs w:val="24"/>
        </w:rPr>
      </w:pPr>
      <w:r w:rsidRPr="00E816D6">
        <w:rPr>
          <w:rFonts w:ascii="Arial" w:hAnsi="Arial" w:cs="Arial"/>
          <w:sz w:val="24"/>
          <w:szCs w:val="24"/>
        </w:rPr>
        <w:t>Kiosk functionality should be limited to the specific purpose of card payment</w:t>
      </w:r>
      <w:r w:rsidR="00C90372">
        <w:rPr>
          <w:rFonts w:ascii="Arial" w:hAnsi="Arial" w:cs="Arial"/>
          <w:sz w:val="24"/>
          <w:szCs w:val="24"/>
        </w:rPr>
        <w:t>. T</w:t>
      </w:r>
      <w:r w:rsidRPr="00E816D6">
        <w:rPr>
          <w:rFonts w:ascii="Arial" w:hAnsi="Arial" w:cs="Arial"/>
          <w:sz w:val="24"/>
          <w:szCs w:val="24"/>
        </w:rPr>
        <w:t>his can be achieved via configuration and available software</w:t>
      </w:r>
      <w:r w:rsidR="00872360">
        <w:rPr>
          <w:rFonts w:ascii="Arial" w:hAnsi="Arial" w:cs="Arial"/>
          <w:sz w:val="24"/>
          <w:szCs w:val="24"/>
        </w:rPr>
        <w:t>.</w:t>
      </w:r>
      <w:r w:rsidRPr="00E816D6">
        <w:rPr>
          <w:rFonts w:ascii="Arial" w:hAnsi="Arial" w:cs="Arial"/>
          <w:sz w:val="24"/>
          <w:szCs w:val="24"/>
        </w:rPr>
        <w:t xml:space="preserve"> </w:t>
      </w:r>
    </w:p>
    <w:p w:rsidR="00CC033D" w:rsidRPr="00E816D6" w:rsidRDefault="00CC033D" w:rsidP="00CC033D">
      <w:pPr>
        <w:rPr>
          <w:rFonts w:ascii="Arial" w:hAnsi="Arial" w:cs="Arial"/>
          <w:sz w:val="24"/>
          <w:szCs w:val="24"/>
        </w:rPr>
      </w:pPr>
    </w:p>
    <w:p w:rsidR="00CC033D" w:rsidRDefault="00CC033D">
      <w:pPr>
        <w:rPr>
          <w:rFonts w:ascii="Arial" w:hAnsi="Arial" w:cs="Arial"/>
          <w:b/>
          <w:sz w:val="24"/>
          <w:szCs w:val="24"/>
          <w:u w:val="single"/>
        </w:rPr>
      </w:pPr>
    </w:p>
    <w:p w:rsidR="00872360" w:rsidRDefault="00872360">
      <w:pPr>
        <w:rPr>
          <w:rFonts w:ascii="Arial" w:hAnsi="Arial" w:cs="Arial"/>
          <w:b/>
          <w:sz w:val="24"/>
          <w:szCs w:val="24"/>
          <w:u w:val="single"/>
        </w:rPr>
      </w:pPr>
    </w:p>
    <w:p w:rsidR="00872360" w:rsidRDefault="00872360">
      <w:pPr>
        <w:rPr>
          <w:rFonts w:ascii="Arial" w:hAnsi="Arial" w:cs="Arial"/>
          <w:b/>
          <w:sz w:val="24"/>
          <w:szCs w:val="24"/>
          <w:u w:val="single"/>
        </w:rPr>
      </w:pPr>
    </w:p>
    <w:p w:rsidR="00754D2E" w:rsidRDefault="00754D2E">
      <w:pPr>
        <w:rPr>
          <w:rFonts w:ascii="Arial" w:hAnsi="Arial" w:cs="Arial"/>
          <w:b/>
          <w:sz w:val="24"/>
          <w:szCs w:val="24"/>
          <w:u w:val="single"/>
        </w:rPr>
      </w:pPr>
    </w:p>
    <w:p w:rsidR="00754D2E" w:rsidRDefault="00754D2E">
      <w:pPr>
        <w:rPr>
          <w:rFonts w:ascii="Arial" w:hAnsi="Arial" w:cs="Arial"/>
          <w:b/>
          <w:sz w:val="24"/>
          <w:szCs w:val="24"/>
          <w:u w:val="single"/>
        </w:rPr>
      </w:pPr>
    </w:p>
    <w:p w:rsidR="00644C20" w:rsidRPr="00B37DC0" w:rsidRDefault="00644C20">
      <w:pPr>
        <w:rPr>
          <w:rFonts w:ascii="Arial" w:hAnsi="Arial" w:cs="Arial"/>
          <w:b/>
          <w:sz w:val="24"/>
          <w:szCs w:val="24"/>
          <w:u w:val="single"/>
        </w:rPr>
      </w:pPr>
      <w:proofErr w:type="spellStart"/>
      <w:proofErr w:type="gramStart"/>
      <w:r w:rsidRPr="00B37DC0">
        <w:rPr>
          <w:rFonts w:ascii="Arial" w:hAnsi="Arial" w:cs="Arial"/>
          <w:b/>
          <w:sz w:val="24"/>
          <w:szCs w:val="24"/>
          <w:u w:val="single"/>
        </w:rPr>
        <w:t>e-COMMERCE</w:t>
      </w:r>
      <w:proofErr w:type="spellEnd"/>
      <w:proofErr w:type="gramEnd"/>
      <w:r w:rsidRPr="00B37DC0">
        <w:rPr>
          <w:rFonts w:ascii="Arial" w:hAnsi="Arial" w:cs="Arial"/>
          <w:b/>
          <w:sz w:val="24"/>
          <w:szCs w:val="24"/>
          <w:u w:val="single"/>
        </w:rPr>
        <w:t xml:space="preserve"> </w:t>
      </w:r>
    </w:p>
    <w:p w:rsidR="00644C20" w:rsidRPr="00E816D6" w:rsidRDefault="00BB1A78">
      <w:pPr>
        <w:rPr>
          <w:rFonts w:ascii="Arial" w:hAnsi="Arial" w:cs="Arial"/>
          <w:sz w:val="24"/>
          <w:szCs w:val="24"/>
        </w:rPr>
      </w:pPr>
      <w:r w:rsidRPr="00E816D6">
        <w:rPr>
          <w:rFonts w:ascii="Arial" w:hAnsi="Arial" w:cs="Arial"/>
          <w:sz w:val="24"/>
          <w:szCs w:val="24"/>
          <w:lang w:val="en"/>
        </w:rPr>
        <w:t>For e-commerce the preferred payment</w:t>
      </w:r>
      <w:r w:rsidR="003D1B4E">
        <w:rPr>
          <w:rFonts w:ascii="Arial" w:hAnsi="Arial" w:cs="Arial"/>
          <w:sz w:val="24"/>
          <w:szCs w:val="24"/>
          <w:lang w:val="en"/>
        </w:rPr>
        <w:t xml:space="preserve"> processing </w:t>
      </w:r>
      <w:r w:rsidR="003D1B4E" w:rsidRPr="00E816D6">
        <w:rPr>
          <w:rFonts w:ascii="Arial" w:hAnsi="Arial" w:cs="Arial"/>
          <w:sz w:val="24"/>
          <w:szCs w:val="24"/>
          <w:lang w:val="en"/>
        </w:rPr>
        <w:t xml:space="preserve">method </w:t>
      </w:r>
      <w:r w:rsidRPr="00E816D6">
        <w:rPr>
          <w:rFonts w:ascii="Arial" w:hAnsi="Arial" w:cs="Arial"/>
          <w:sz w:val="24"/>
          <w:szCs w:val="24"/>
          <w:lang w:val="en"/>
        </w:rPr>
        <w:t xml:space="preserve">is </w:t>
      </w:r>
      <w:r w:rsidR="003D1B4E">
        <w:rPr>
          <w:rFonts w:ascii="Arial" w:hAnsi="Arial" w:cs="Arial"/>
          <w:sz w:val="24"/>
          <w:szCs w:val="24"/>
          <w:lang w:val="en"/>
        </w:rPr>
        <w:t xml:space="preserve">using </w:t>
      </w:r>
      <w:r w:rsidRPr="00E816D6">
        <w:rPr>
          <w:rFonts w:ascii="Arial" w:hAnsi="Arial" w:cs="Arial"/>
          <w:sz w:val="24"/>
          <w:szCs w:val="24"/>
          <w:lang w:val="en"/>
        </w:rPr>
        <w:t>“redirect”</w:t>
      </w:r>
      <w:r w:rsidR="003D1B4E">
        <w:rPr>
          <w:rFonts w:ascii="Arial" w:hAnsi="Arial" w:cs="Arial"/>
          <w:sz w:val="24"/>
          <w:szCs w:val="24"/>
          <w:lang w:val="en"/>
        </w:rPr>
        <w:t xml:space="preserve"> technology</w:t>
      </w:r>
      <w:r w:rsidRPr="00E816D6">
        <w:rPr>
          <w:rFonts w:ascii="Arial" w:hAnsi="Arial" w:cs="Arial"/>
          <w:sz w:val="24"/>
          <w:szCs w:val="24"/>
          <w:lang w:val="en"/>
        </w:rPr>
        <w:t>.  Redirects are when the e-Commerce site sends their customer to the payment processor’s site for the processing of the payment. </w:t>
      </w:r>
    </w:p>
    <w:p w:rsidR="00B37DC0" w:rsidRDefault="00866922">
      <w:pPr>
        <w:rPr>
          <w:rFonts w:ascii="Arial" w:hAnsi="Arial" w:cs="Arial"/>
          <w:sz w:val="24"/>
          <w:szCs w:val="24"/>
          <w:lang w:val="en"/>
        </w:rPr>
      </w:pPr>
      <w:r w:rsidRPr="00E816D6">
        <w:rPr>
          <w:rFonts w:ascii="Arial" w:hAnsi="Arial" w:cs="Arial"/>
          <w:sz w:val="24"/>
          <w:szCs w:val="24"/>
          <w:lang w:val="en"/>
        </w:rPr>
        <w:t>Th</w:t>
      </w:r>
      <w:r w:rsidR="006F520C">
        <w:rPr>
          <w:rFonts w:ascii="Arial" w:hAnsi="Arial" w:cs="Arial"/>
          <w:sz w:val="24"/>
          <w:szCs w:val="24"/>
          <w:lang w:val="en"/>
        </w:rPr>
        <w:t>e payment</w:t>
      </w:r>
      <w:r w:rsidRPr="00E816D6">
        <w:rPr>
          <w:rFonts w:ascii="Arial" w:hAnsi="Arial" w:cs="Arial"/>
          <w:sz w:val="24"/>
          <w:szCs w:val="24"/>
          <w:lang w:val="en"/>
        </w:rPr>
        <w:t xml:space="preserve"> window/frame/page does not belong to the e-Commerce site</w:t>
      </w:r>
      <w:r w:rsidR="006F520C">
        <w:rPr>
          <w:rFonts w:ascii="Arial" w:hAnsi="Arial" w:cs="Arial"/>
          <w:sz w:val="24"/>
          <w:szCs w:val="24"/>
          <w:lang w:val="en"/>
        </w:rPr>
        <w:t xml:space="preserve"> and t</w:t>
      </w:r>
      <w:r w:rsidRPr="00E816D6">
        <w:rPr>
          <w:rFonts w:ascii="Arial" w:hAnsi="Arial" w:cs="Arial"/>
          <w:sz w:val="24"/>
          <w:szCs w:val="24"/>
          <w:lang w:val="en"/>
        </w:rPr>
        <w:t xml:space="preserve">he redirect method is driven by code developed, managed and maintained by the processor, not the e-Commerce organization.  In the case of a new window or page, it is the processor’s responsibility to ensure the windows/page is PCI </w:t>
      </w:r>
      <w:r w:rsidR="00C90372" w:rsidRPr="00E816D6">
        <w:rPr>
          <w:rFonts w:ascii="Arial" w:hAnsi="Arial" w:cs="Arial"/>
          <w:sz w:val="24"/>
          <w:szCs w:val="24"/>
          <w:lang w:val="en"/>
        </w:rPr>
        <w:t>complian</w:t>
      </w:r>
      <w:r w:rsidR="00C90372">
        <w:rPr>
          <w:rFonts w:ascii="Arial" w:hAnsi="Arial" w:cs="Arial"/>
          <w:sz w:val="24"/>
          <w:szCs w:val="24"/>
          <w:lang w:val="en"/>
        </w:rPr>
        <w:t>t</w:t>
      </w:r>
      <w:r w:rsidR="00C90372" w:rsidRPr="00E816D6">
        <w:rPr>
          <w:rFonts w:ascii="Arial" w:hAnsi="Arial" w:cs="Arial"/>
          <w:sz w:val="24"/>
          <w:szCs w:val="24"/>
          <w:lang w:val="en"/>
        </w:rPr>
        <w:t xml:space="preserve"> </w:t>
      </w:r>
      <w:r w:rsidRPr="00E816D6">
        <w:rPr>
          <w:rFonts w:ascii="Arial" w:hAnsi="Arial" w:cs="Arial"/>
          <w:sz w:val="24"/>
          <w:szCs w:val="24"/>
          <w:lang w:val="en"/>
        </w:rPr>
        <w:t>and protects cardholder information.</w:t>
      </w:r>
    </w:p>
    <w:p w:rsidR="00265C1A" w:rsidRDefault="00265C1A">
      <w:pPr>
        <w:rPr>
          <w:rFonts w:ascii="Arial" w:hAnsi="Arial" w:cs="Arial"/>
          <w:sz w:val="24"/>
          <w:szCs w:val="24"/>
          <w:lang w:val="en"/>
        </w:rPr>
      </w:pPr>
    </w:p>
    <w:p w:rsidR="00872360" w:rsidRDefault="00265C1A">
      <w:pPr>
        <w:rPr>
          <w:rFonts w:ascii="Arial" w:hAnsi="Arial" w:cs="Arial"/>
          <w:sz w:val="24"/>
          <w:szCs w:val="24"/>
          <w:u w:val="single"/>
        </w:rPr>
      </w:pPr>
      <w:r>
        <w:rPr>
          <w:noProof/>
        </w:rPr>
        <w:drawing>
          <wp:inline distT="0" distB="0" distL="0" distR="0" wp14:anchorId="4C7E59F3" wp14:editId="49D1D0DF">
            <wp:extent cx="4912582" cy="516398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1262" cy="5173109"/>
                    </a:xfrm>
                    <a:prstGeom prst="rect">
                      <a:avLst/>
                    </a:prstGeom>
                  </pic:spPr>
                </pic:pic>
              </a:graphicData>
            </a:graphic>
          </wp:inline>
        </w:drawing>
      </w:r>
    </w:p>
    <w:p w:rsidR="00B37DC0" w:rsidRDefault="00B37DC0">
      <w:pPr>
        <w:rPr>
          <w:rFonts w:ascii="Arial" w:hAnsi="Arial" w:cs="Arial"/>
          <w:sz w:val="24"/>
          <w:szCs w:val="24"/>
          <w:u w:val="single"/>
        </w:rPr>
      </w:pPr>
    </w:p>
    <w:p w:rsidR="00872360" w:rsidRDefault="00872360">
      <w:pPr>
        <w:rPr>
          <w:rFonts w:ascii="Arial" w:hAnsi="Arial" w:cs="Arial"/>
          <w:sz w:val="24"/>
          <w:szCs w:val="24"/>
          <w:u w:val="single"/>
        </w:rPr>
      </w:pPr>
    </w:p>
    <w:p w:rsidR="00754D2E" w:rsidRDefault="00754D2E" w:rsidP="00872360">
      <w:pPr>
        <w:rPr>
          <w:rFonts w:ascii="Arial" w:hAnsi="Arial" w:cs="Arial"/>
          <w:sz w:val="24"/>
          <w:szCs w:val="24"/>
        </w:rPr>
      </w:pPr>
    </w:p>
    <w:p w:rsidR="00872360" w:rsidRPr="00E816D6" w:rsidRDefault="00872360" w:rsidP="00872360">
      <w:pPr>
        <w:rPr>
          <w:rFonts w:ascii="Arial" w:hAnsi="Arial" w:cs="Arial"/>
          <w:sz w:val="24"/>
          <w:szCs w:val="24"/>
        </w:rPr>
      </w:pPr>
      <w:r w:rsidRPr="00E816D6">
        <w:rPr>
          <w:rFonts w:ascii="Arial" w:hAnsi="Arial" w:cs="Arial"/>
          <w:sz w:val="24"/>
          <w:szCs w:val="24"/>
        </w:rPr>
        <w:t xml:space="preserve">If you initiate these steps now, you should be well positioned to show significant improvement in your </w:t>
      </w:r>
      <w:r w:rsidR="00C90372">
        <w:rPr>
          <w:rFonts w:ascii="Arial" w:hAnsi="Arial" w:cs="Arial"/>
          <w:sz w:val="24"/>
          <w:szCs w:val="24"/>
        </w:rPr>
        <w:t>agency’s</w:t>
      </w:r>
      <w:r w:rsidR="00C90372" w:rsidRPr="00E816D6">
        <w:rPr>
          <w:rFonts w:ascii="Arial" w:hAnsi="Arial" w:cs="Arial"/>
          <w:sz w:val="24"/>
          <w:szCs w:val="24"/>
        </w:rPr>
        <w:t xml:space="preserve"> </w:t>
      </w:r>
      <w:r w:rsidRPr="00E816D6">
        <w:rPr>
          <w:rFonts w:ascii="Arial" w:hAnsi="Arial" w:cs="Arial"/>
          <w:sz w:val="24"/>
          <w:szCs w:val="24"/>
        </w:rPr>
        <w:t>state of PCI-DSS readiness and more importantly be able to reach full compliance sooner.</w:t>
      </w:r>
    </w:p>
    <w:p w:rsidR="00872360" w:rsidRDefault="00872360" w:rsidP="00872360">
      <w:pPr>
        <w:rPr>
          <w:rFonts w:ascii="Arial" w:hAnsi="Arial" w:cs="Arial"/>
          <w:sz w:val="24"/>
          <w:szCs w:val="24"/>
        </w:rPr>
      </w:pPr>
      <w:r w:rsidRPr="00E816D6">
        <w:rPr>
          <w:rFonts w:ascii="Arial" w:hAnsi="Arial" w:cs="Arial"/>
          <w:sz w:val="24"/>
          <w:szCs w:val="24"/>
        </w:rPr>
        <w:t xml:space="preserve">Future communications will provide among other topics, tips on contracting terms that should be written into future agreements to ensure your business partner is aware of their responsibility and so the state may have reasonable assurance that our customer’s data is protected. </w:t>
      </w:r>
      <w:r w:rsidR="00C90372">
        <w:rPr>
          <w:rFonts w:ascii="Arial" w:hAnsi="Arial" w:cs="Arial"/>
          <w:sz w:val="24"/>
          <w:szCs w:val="24"/>
        </w:rPr>
        <w:t>If document on contract clauses is released at the same time, this paragraph can be eliminated.</w:t>
      </w:r>
    </w:p>
    <w:p w:rsidR="00A355F0" w:rsidRDefault="00A355F0" w:rsidP="00872360">
      <w:pPr>
        <w:rPr>
          <w:rFonts w:ascii="Arial" w:hAnsi="Arial" w:cs="Arial"/>
          <w:sz w:val="24"/>
          <w:szCs w:val="24"/>
        </w:rPr>
      </w:pPr>
      <w:r>
        <w:rPr>
          <w:rFonts w:ascii="Arial" w:hAnsi="Arial" w:cs="Arial"/>
          <w:sz w:val="24"/>
          <w:szCs w:val="24"/>
        </w:rPr>
        <w:t>Finally, if your agency feels that the effort required to comply with PCI-DSS outweighs the benefit of acceptance, discontinuing acceptance of payment cards is a viable option to become compliant.</w:t>
      </w:r>
    </w:p>
    <w:p w:rsidR="00A355F0" w:rsidRDefault="00A355F0" w:rsidP="00872360">
      <w:pPr>
        <w:rPr>
          <w:rFonts w:ascii="Arial" w:hAnsi="Arial" w:cs="Arial"/>
          <w:sz w:val="24"/>
          <w:szCs w:val="24"/>
        </w:rPr>
      </w:pPr>
    </w:p>
    <w:p w:rsidR="00A355F0" w:rsidRPr="00E816D6" w:rsidRDefault="00A355F0" w:rsidP="00872360">
      <w:pPr>
        <w:rPr>
          <w:rFonts w:ascii="Arial" w:hAnsi="Arial" w:cs="Arial"/>
          <w:sz w:val="24"/>
          <w:szCs w:val="24"/>
        </w:rPr>
      </w:pPr>
      <w:r>
        <w:rPr>
          <w:rFonts w:ascii="Arial" w:hAnsi="Arial" w:cs="Arial"/>
          <w:sz w:val="24"/>
          <w:szCs w:val="24"/>
        </w:rPr>
        <w:t xml:space="preserve">  </w:t>
      </w:r>
    </w:p>
    <w:p w:rsidR="00872360" w:rsidRDefault="00872360">
      <w:pPr>
        <w:rPr>
          <w:rFonts w:ascii="Arial" w:hAnsi="Arial" w:cs="Arial"/>
          <w:sz w:val="24"/>
          <w:szCs w:val="24"/>
          <w:u w:val="single"/>
        </w:rPr>
      </w:pPr>
    </w:p>
    <w:sectPr w:rsidR="00872360" w:rsidSect="00FB6D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02" w:rsidRDefault="00E44502" w:rsidP="00A56EE8">
      <w:pPr>
        <w:spacing w:after="0" w:line="240" w:lineRule="auto"/>
      </w:pPr>
      <w:r>
        <w:separator/>
      </w:r>
    </w:p>
  </w:endnote>
  <w:endnote w:type="continuationSeparator" w:id="0">
    <w:p w:rsidR="00E44502" w:rsidRDefault="00E44502" w:rsidP="00A5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AF" w:rsidRDefault="00E10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74097"/>
      <w:docPartObj>
        <w:docPartGallery w:val="Page Numbers (Bottom of Page)"/>
        <w:docPartUnique/>
      </w:docPartObj>
    </w:sdtPr>
    <w:sdtEndPr>
      <w:rPr>
        <w:noProof/>
      </w:rPr>
    </w:sdtEndPr>
    <w:sdtContent>
      <w:p w:rsidR="005152DA" w:rsidRDefault="005152DA" w:rsidP="006B7B5A">
        <w:pPr>
          <w:pStyle w:val="Footer"/>
          <w:jc w:val="right"/>
          <w:rPr>
            <w:noProof/>
          </w:rPr>
        </w:pPr>
        <w:r>
          <w:fldChar w:fldCharType="begin"/>
        </w:r>
        <w:r>
          <w:instrText xml:space="preserve"> PAGE   \* MERGEFORMAT </w:instrText>
        </w:r>
        <w:r>
          <w:fldChar w:fldCharType="separate"/>
        </w:r>
        <w:r w:rsidR="00E103AF">
          <w:rPr>
            <w:noProof/>
          </w:rPr>
          <w:t>2</w:t>
        </w:r>
        <w:r>
          <w:rPr>
            <w:noProof/>
          </w:rPr>
          <w:fldChar w:fldCharType="end"/>
        </w:r>
      </w:p>
    </w:sdtContent>
  </w:sdt>
  <w:p w:rsidR="00E103AF" w:rsidRDefault="006B7B5A">
    <w:pPr>
      <w:pStyle w:val="Footer"/>
    </w:pPr>
    <w:r>
      <w:t>General Guidance Document 0001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AF" w:rsidRDefault="00E10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02" w:rsidRDefault="00E44502" w:rsidP="00A56EE8">
      <w:pPr>
        <w:spacing w:after="0" w:line="240" w:lineRule="auto"/>
      </w:pPr>
      <w:r>
        <w:separator/>
      </w:r>
    </w:p>
  </w:footnote>
  <w:footnote w:type="continuationSeparator" w:id="0">
    <w:p w:rsidR="00E44502" w:rsidRDefault="00E44502" w:rsidP="00A56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AF" w:rsidRDefault="00E10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EE8" w:rsidRDefault="00A56EE8" w:rsidP="00A56EE8">
    <w:pPr>
      <w:pStyle w:val="Header"/>
      <w:jc w:val="center"/>
      <w:rPr>
        <w:rFonts w:ascii="Arial" w:hAnsi="Arial" w:cs="Arial"/>
      </w:rPr>
    </w:pPr>
    <w:r>
      <w:rPr>
        <w:rFonts w:ascii="Arial" w:hAnsi="Arial" w:cs="Arial"/>
      </w:rPr>
      <w:t xml:space="preserve">STATE OF NEW MEXICO </w:t>
    </w:r>
  </w:p>
  <w:p w:rsidR="00A56EE8" w:rsidRDefault="00A56EE8" w:rsidP="00A56EE8">
    <w:pPr>
      <w:pStyle w:val="Header"/>
      <w:jc w:val="center"/>
      <w:rPr>
        <w:rFonts w:ascii="Arial" w:hAnsi="Arial" w:cs="Arial"/>
      </w:rPr>
    </w:pPr>
    <w:r>
      <w:rPr>
        <w:rFonts w:ascii="Arial" w:hAnsi="Arial" w:cs="Arial"/>
      </w:rPr>
      <w:t xml:space="preserve">PAYMENT CARD INDUSTRY – DATA SECURITY STANDARDS </w:t>
    </w:r>
  </w:p>
  <w:p w:rsidR="00A56EE8" w:rsidRPr="00A56EE8" w:rsidRDefault="00205B54" w:rsidP="00A56EE8">
    <w:pPr>
      <w:pStyle w:val="Header"/>
      <w:jc w:val="center"/>
      <w:rPr>
        <w:rFonts w:ascii="Arial" w:hAnsi="Arial" w:cs="Arial"/>
      </w:rPr>
    </w:pPr>
    <w:r>
      <w:rPr>
        <w:rFonts w:ascii="Arial" w:hAnsi="Arial" w:cs="Arial"/>
      </w:rPr>
      <w:t xml:space="preserve">GENERAL </w:t>
    </w:r>
    <w:r w:rsidR="001265B3">
      <w:rPr>
        <w:rFonts w:ascii="Arial" w:hAnsi="Arial" w:cs="Arial"/>
      </w:rPr>
      <w:t>GUIDANCE DOCUMENT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AF" w:rsidRDefault="00E10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979"/>
    <w:multiLevelType w:val="hybridMultilevel"/>
    <w:tmpl w:val="CAA6E81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9FB45B1"/>
    <w:multiLevelType w:val="hybridMultilevel"/>
    <w:tmpl w:val="A8D8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D29BA"/>
    <w:multiLevelType w:val="hybridMultilevel"/>
    <w:tmpl w:val="22C2E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6FAF"/>
    <w:multiLevelType w:val="hybridMultilevel"/>
    <w:tmpl w:val="A67EE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F634C"/>
    <w:multiLevelType w:val="hybridMultilevel"/>
    <w:tmpl w:val="486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E5"/>
    <w:rsid w:val="000710A4"/>
    <w:rsid w:val="000A30A5"/>
    <w:rsid w:val="00125899"/>
    <w:rsid w:val="001265B3"/>
    <w:rsid w:val="001555EA"/>
    <w:rsid w:val="00171313"/>
    <w:rsid w:val="001F5B4C"/>
    <w:rsid w:val="00205B54"/>
    <w:rsid w:val="00205DB6"/>
    <w:rsid w:val="002249C6"/>
    <w:rsid w:val="00255A4B"/>
    <w:rsid w:val="00261DF1"/>
    <w:rsid w:val="00265C1A"/>
    <w:rsid w:val="00266BB6"/>
    <w:rsid w:val="0028015E"/>
    <w:rsid w:val="00293452"/>
    <w:rsid w:val="002E5F58"/>
    <w:rsid w:val="002F1908"/>
    <w:rsid w:val="002F4CE1"/>
    <w:rsid w:val="00334039"/>
    <w:rsid w:val="00342424"/>
    <w:rsid w:val="0034598B"/>
    <w:rsid w:val="003D1B4E"/>
    <w:rsid w:val="00414846"/>
    <w:rsid w:val="004247CD"/>
    <w:rsid w:val="00480215"/>
    <w:rsid w:val="004E25AB"/>
    <w:rsid w:val="0051272D"/>
    <w:rsid w:val="005152DA"/>
    <w:rsid w:val="00561E31"/>
    <w:rsid w:val="005E6C96"/>
    <w:rsid w:val="00644C20"/>
    <w:rsid w:val="0066748E"/>
    <w:rsid w:val="006B7B5A"/>
    <w:rsid w:val="006F520C"/>
    <w:rsid w:val="00754D2E"/>
    <w:rsid w:val="007D4624"/>
    <w:rsid w:val="007F010E"/>
    <w:rsid w:val="00860928"/>
    <w:rsid w:val="00866922"/>
    <w:rsid w:val="00872360"/>
    <w:rsid w:val="00895B0F"/>
    <w:rsid w:val="008E4CE5"/>
    <w:rsid w:val="008F09EF"/>
    <w:rsid w:val="0094182B"/>
    <w:rsid w:val="009459B5"/>
    <w:rsid w:val="00960DDC"/>
    <w:rsid w:val="009B3CAD"/>
    <w:rsid w:val="00A00D73"/>
    <w:rsid w:val="00A21590"/>
    <w:rsid w:val="00A355F0"/>
    <w:rsid w:val="00A47D87"/>
    <w:rsid w:val="00A56EE8"/>
    <w:rsid w:val="00A71B19"/>
    <w:rsid w:val="00B11657"/>
    <w:rsid w:val="00B37DC0"/>
    <w:rsid w:val="00B47B9C"/>
    <w:rsid w:val="00BB06B7"/>
    <w:rsid w:val="00BB1A78"/>
    <w:rsid w:val="00BF2D80"/>
    <w:rsid w:val="00C133C8"/>
    <w:rsid w:val="00C813CE"/>
    <w:rsid w:val="00C90372"/>
    <w:rsid w:val="00C951A6"/>
    <w:rsid w:val="00CC033D"/>
    <w:rsid w:val="00D33D86"/>
    <w:rsid w:val="00D473FB"/>
    <w:rsid w:val="00DC1765"/>
    <w:rsid w:val="00DC2026"/>
    <w:rsid w:val="00DE3357"/>
    <w:rsid w:val="00E103AF"/>
    <w:rsid w:val="00E44502"/>
    <w:rsid w:val="00E816D6"/>
    <w:rsid w:val="00EC4050"/>
    <w:rsid w:val="00F068BF"/>
    <w:rsid w:val="00F108E7"/>
    <w:rsid w:val="00FB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3E4E0-C4E9-4F12-AB13-7EF315FF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20"/>
    <w:pPr>
      <w:ind w:left="720"/>
      <w:contextualSpacing/>
    </w:pPr>
  </w:style>
  <w:style w:type="character" w:customStyle="1" w:styleId="tgc">
    <w:name w:val="_tgc"/>
    <w:basedOn w:val="DefaultParagraphFont"/>
    <w:rsid w:val="0051272D"/>
  </w:style>
  <w:style w:type="paragraph" w:styleId="Header">
    <w:name w:val="header"/>
    <w:basedOn w:val="Normal"/>
    <w:link w:val="HeaderChar"/>
    <w:uiPriority w:val="99"/>
    <w:unhideWhenUsed/>
    <w:rsid w:val="00A56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E8"/>
  </w:style>
  <w:style w:type="paragraph" w:styleId="Footer">
    <w:name w:val="footer"/>
    <w:basedOn w:val="Normal"/>
    <w:link w:val="FooterChar"/>
    <w:uiPriority w:val="99"/>
    <w:unhideWhenUsed/>
    <w:rsid w:val="00A5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E8"/>
  </w:style>
  <w:style w:type="character" w:styleId="Hyperlink">
    <w:name w:val="Hyperlink"/>
    <w:basedOn w:val="DefaultParagraphFont"/>
    <w:uiPriority w:val="99"/>
    <w:semiHidden/>
    <w:unhideWhenUsed/>
    <w:rsid w:val="00E816D6"/>
    <w:rPr>
      <w:color w:val="0563C1"/>
      <w:u w:val="single"/>
    </w:rPr>
  </w:style>
  <w:style w:type="paragraph" w:styleId="BalloonText">
    <w:name w:val="Balloon Text"/>
    <w:basedOn w:val="Normal"/>
    <w:link w:val="BalloonTextChar"/>
    <w:uiPriority w:val="99"/>
    <w:semiHidden/>
    <w:unhideWhenUsed/>
    <w:rsid w:val="00071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curitymetrics.com/2016/07/5-simple-ways-to-get-pci-complian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1157-7E7D-449A-BE1D-1A1F042E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Spilman</dc:creator>
  <cp:keywords/>
  <dc:description/>
  <cp:lastModifiedBy>Ron Spilman</cp:lastModifiedBy>
  <cp:revision>14</cp:revision>
  <dcterms:created xsi:type="dcterms:W3CDTF">2016-09-28T23:31:00Z</dcterms:created>
  <dcterms:modified xsi:type="dcterms:W3CDTF">2016-10-05T17:56:00Z</dcterms:modified>
</cp:coreProperties>
</file>